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27CE" w:rsidRDefault="00151A21">
      <w:pPr>
        <w:tabs>
          <w:tab w:val="left" w:pos="2880"/>
        </w:tabs>
        <w:spacing w:after="160" w:line="259" w:lineRule="auto"/>
        <w:ind w:left="0" w:hanging="2"/>
        <w:rPr>
          <w:rFonts w:ascii="Times New Roman" w:eastAsia="Times New Roman" w:hAnsi="Times New Roman" w:cs="Times New Roman"/>
          <w:color w:val="000000"/>
          <w:sz w:val="24"/>
          <w:szCs w:val="24"/>
        </w:rPr>
      </w:pPr>
      <w:bookmarkStart w:id="0" w:name="_GoBack"/>
      <w:bookmarkEnd w:id="0"/>
      <w:r>
        <w:rPr>
          <w:noProof/>
        </w:rPr>
        <w:drawing>
          <wp:inline distT="0" distB="0" distL="0" distR="0">
            <wp:extent cx="6119820" cy="17399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6119820" cy="1739900"/>
                    </a:xfrm>
                    <a:prstGeom prst="rect">
                      <a:avLst/>
                    </a:prstGeom>
                    <a:ln/>
                  </pic:spPr>
                </pic:pic>
              </a:graphicData>
            </a:graphic>
          </wp:inline>
        </w:drawing>
      </w:r>
    </w:p>
    <w:p w:rsidR="009827CE" w:rsidRDefault="00151A21">
      <w:pPr>
        <w:pBdr>
          <w:top w:val="nil"/>
          <w:left w:val="nil"/>
          <w:bottom w:val="nil"/>
          <w:right w:val="nil"/>
          <w:between w:val="nil"/>
        </w:pBdr>
        <w:spacing w:before="252" w:after="396"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Dichiarazione di cui all'art. 80 del D.Lgs. n. 50/2016 s.m.i,, resa ex artt. 46 e 47 del D.P.R. </w:t>
      </w:r>
      <w:r>
        <w:rPr>
          <w:rFonts w:ascii="Times New Roman" w:eastAsia="Times New Roman" w:hAnsi="Times New Roman" w:cs="Times New Roman"/>
          <w:b/>
          <w:color w:val="000000"/>
          <w:sz w:val="24"/>
          <w:szCs w:val="24"/>
        </w:rPr>
        <w:br/>
        <w:t>445/2000 nell'ambito dell'affidamento ai sensi dell'art 36, D.Lgs. n. 50/16</w:t>
      </w:r>
    </w:p>
    <w:p w:rsidR="009827CE" w:rsidRDefault="00151A21">
      <w:pPr>
        <w:pBdr>
          <w:top w:val="nil"/>
          <w:left w:val="nil"/>
          <w:bottom w:val="nil"/>
          <w:right w:val="nil"/>
          <w:between w:val="nil"/>
        </w:pBdr>
        <w:spacing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Al Dirigente Scolastico ……..</w:t>
      </w:r>
    </w:p>
    <w:p w:rsidR="009827CE" w:rsidRDefault="009827CE">
      <w:pPr>
        <w:pBdr>
          <w:top w:val="nil"/>
          <w:left w:val="nil"/>
          <w:bottom w:val="nil"/>
          <w:right w:val="nil"/>
          <w:between w:val="nil"/>
        </w:pBdr>
        <w:spacing w:line="240" w:lineRule="auto"/>
        <w:ind w:left="0" w:hanging="2"/>
        <w:jc w:val="both"/>
        <w:rPr>
          <w:rFonts w:ascii="Times New Roman" w:eastAsia="Times New Roman" w:hAnsi="Times New Roman" w:cs="Times New Roman"/>
          <w:sz w:val="24"/>
          <w:szCs w:val="24"/>
        </w:rPr>
      </w:pPr>
    </w:p>
    <w:p w:rsidR="009827CE" w:rsidRDefault="009827CE">
      <w:pPr>
        <w:pBdr>
          <w:top w:val="nil"/>
          <w:left w:val="nil"/>
          <w:bottom w:val="nil"/>
          <w:right w:val="nil"/>
          <w:between w:val="nil"/>
        </w:pBdr>
        <w:spacing w:line="240" w:lineRule="auto"/>
        <w:ind w:left="0" w:hanging="2"/>
        <w:jc w:val="both"/>
        <w:rPr>
          <w:rFonts w:ascii="Times New Roman" w:eastAsia="Times New Roman" w:hAnsi="Times New Roman" w:cs="Times New Roman"/>
          <w:sz w:val="24"/>
          <w:szCs w:val="24"/>
        </w:rPr>
      </w:pPr>
    </w:p>
    <w:p w:rsidR="009827CE" w:rsidRDefault="009827CE">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sz w:val="24"/>
          <w:szCs w:val="24"/>
        </w:rPr>
      </w:pPr>
    </w:p>
    <w:p w:rsidR="009827CE" w:rsidRDefault="00151A21">
      <w:pPr>
        <w:pBdr>
          <w:top w:val="nil"/>
          <w:left w:val="nil"/>
          <w:bottom w:val="nil"/>
          <w:right w:val="nil"/>
          <w:between w:val="nil"/>
        </w:pBdr>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Il sottoscritto  ___________________________ nato a ______________________ il ___________ documento di identità n. _________________________________ rilasciato il _______________da _________________________________, residente in _________________________, </w:t>
      </w:r>
      <w:r>
        <w:rPr>
          <w:rFonts w:ascii="Times New Roman" w:eastAsia="Times New Roman" w:hAnsi="Times New Roman" w:cs="Times New Roman"/>
          <w:color w:val="000000"/>
          <w:sz w:val="24"/>
          <w:szCs w:val="24"/>
        </w:rPr>
        <w:t xml:space="preserve">in qualità di ___________________________ e legale rappresentante della Società _______________________ (di seguito “Impresa”), con sede legale in ____________, via_______________________________, codice fiscale ______________________________, n. telefono </w:t>
      </w:r>
      <w:r>
        <w:rPr>
          <w:rFonts w:ascii="Times New Roman" w:eastAsia="Times New Roman" w:hAnsi="Times New Roman" w:cs="Times New Roman"/>
          <w:color w:val="000000"/>
          <w:sz w:val="24"/>
          <w:szCs w:val="24"/>
        </w:rPr>
        <w:t>________________________, n. fax _________________________, indirizzo di posta elettronica_______________________________, indirizzo di posta elettronica certificata PEC _______________________________, in forza dei poteri conferiti con ___________________</w:t>
      </w:r>
      <w:r>
        <w:rPr>
          <w:rFonts w:ascii="Times New Roman" w:eastAsia="Times New Roman" w:hAnsi="Times New Roman" w:cs="Times New Roman"/>
          <w:color w:val="000000"/>
          <w:sz w:val="24"/>
          <w:szCs w:val="24"/>
        </w:rPr>
        <w:t>___________</w:t>
      </w:r>
    </w:p>
    <w:p w:rsidR="009827CE" w:rsidRDefault="009827CE">
      <w:pPr>
        <w:pBdr>
          <w:top w:val="nil"/>
          <w:left w:val="nil"/>
          <w:bottom w:val="nil"/>
          <w:right w:val="nil"/>
          <w:between w:val="nil"/>
        </w:pBdr>
        <w:spacing w:line="360" w:lineRule="auto"/>
        <w:ind w:left="0" w:hanging="2"/>
        <w:jc w:val="both"/>
        <w:rPr>
          <w:rFonts w:ascii="Times New Roman" w:eastAsia="Times New Roman" w:hAnsi="Times New Roman" w:cs="Times New Roman"/>
          <w:color w:val="000000"/>
          <w:sz w:val="24"/>
          <w:szCs w:val="24"/>
        </w:rPr>
      </w:pPr>
    </w:p>
    <w:p w:rsidR="009827CE" w:rsidRDefault="00151A21">
      <w:pPr>
        <w:pBdr>
          <w:top w:val="nil"/>
          <w:left w:val="nil"/>
          <w:bottom w:val="nil"/>
          <w:right w:val="nil"/>
          <w:between w:val="nil"/>
        </w:pBdr>
        <w:spacing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anche ai sensi e per gli effetti di cui agli artt. 46 e 47 del D.P.R. 445/2000, consapevole della </w:t>
      </w:r>
      <w:r>
        <w:rPr>
          <w:rFonts w:ascii="Times New Roman" w:eastAsia="Times New Roman" w:hAnsi="Times New Roman" w:cs="Times New Roman"/>
          <w:b/>
          <w:color w:val="000000"/>
          <w:sz w:val="24"/>
          <w:szCs w:val="24"/>
        </w:rPr>
        <w:br/>
        <w:t xml:space="preserve">responsabilità e delle conseguenze civili e penali in caso di dichiarazioni false e mendaci, </w:t>
      </w:r>
      <w:r>
        <w:rPr>
          <w:rFonts w:ascii="Times New Roman" w:eastAsia="Times New Roman" w:hAnsi="Times New Roman" w:cs="Times New Roman"/>
          <w:b/>
          <w:color w:val="000000"/>
          <w:sz w:val="24"/>
          <w:szCs w:val="24"/>
        </w:rPr>
        <w:br/>
        <w:t>dichiara</w:t>
      </w:r>
    </w:p>
    <w:p w:rsidR="009827CE" w:rsidRDefault="00151A21">
      <w:pPr>
        <w:numPr>
          <w:ilvl w:val="0"/>
          <w:numId w:val="6"/>
        </w:numPr>
        <w:pBdr>
          <w:top w:val="nil"/>
          <w:left w:val="nil"/>
          <w:bottom w:val="nil"/>
          <w:right w:val="nil"/>
          <w:between w:val="nil"/>
        </w:pBdr>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che l'Impresa è regolarmente iscritta nel Registro delle Imprese istituito presso la Camera di Commercio, Industria, Artigianato e Agricoltura di _________________ come segue:</w:t>
      </w:r>
    </w:p>
    <w:p w:rsidR="009827CE" w:rsidRDefault="00151A21">
      <w:pPr>
        <w:pBdr>
          <w:top w:val="nil"/>
          <w:left w:val="nil"/>
          <w:bottom w:val="nil"/>
          <w:right w:val="nil"/>
          <w:between w:val="nil"/>
        </w:pBdr>
        <w:tabs>
          <w:tab w:val="right" w:pos="6646"/>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numero di iscrizione, ______________________, data di iscrizione ____________________, REA _____________________________ sede in via _______________________________</w:t>
      </w:r>
    </w:p>
    <w:p w:rsidR="009827CE" w:rsidRDefault="00151A21">
      <w:pPr>
        <w:pBdr>
          <w:top w:val="nil"/>
          <w:left w:val="nil"/>
          <w:bottom w:val="nil"/>
          <w:right w:val="nil"/>
          <w:between w:val="nil"/>
        </w:pBdr>
        <w:tabs>
          <w:tab w:val="right" w:pos="6646"/>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capitale sociale sottoscritto Euro _______________________, versato Euro______________</w:t>
      </w:r>
    </w:p>
    <w:p w:rsidR="009827CE" w:rsidRDefault="00151A21">
      <w:pPr>
        <w:pBdr>
          <w:top w:val="nil"/>
          <w:left w:val="nil"/>
          <w:bottom w:val="nil"/>
          <w:right w:val="nil"/>
          <w:between w:val="nil"/>
        </w:pBdr>
        <w:tabs>
          <w:tab w:val="right" w:pos="6646"/>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cod.</w:t>
      </w:r>
      <w:r>
        <w:rPr>
          <w:rFonts w:ascii="Times New Roman" w:eastAsia="Times New Roman" w:hAnsi="Times New Roman" w:cs="Times New Roman"/>
          <w:color w:val="000000"/>
          <w:sz w:val="24"/>
          <w:szCs w:val="24"/>
        </w:rPr>
        <w:t xml:space="preserve"> fiscale _______________________________ P. IVA ______________________ forma</w:t>
      </w:r>
    </w:p>
    <w:p w:rsidR="009827CE" w:rsidRDefault="00151A21">
      <w:pPr>
        <w:pBdr>
          <w:top w:val="nil"/>
          <w:left w:val="nil"/>
          <w:bottom w:val="nil"/>
          <w:right w:val="nil"/>
          <w:between w:val="nil"/>
        </w:pBdr>
        <w:tabs>
          <w:tab w:val="right" w:pos="6646"/>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giuridica _____________________________________ durata _________________ oggetto sociale ___________________________________________________________</w:t>
      </w:r>
    </w:p>
    <w:p w:rsidR="009827CE" w:rsidRDefault="00151A21">
      <w:pPr>
        <w:pBdr>
          <w:top w:val="nil"/>
          <w:left w:val="nil"/>
          <w:bottom w:val="nil"/>
          <w:right w:val="nil"/>
          <w:between w:val="nil"/>
        </w:pBdr>
        <w:tabs>
          <w:tab w:val="right" w:pos="6646"/>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atto  costitutivo repertorio n</w:t>
      </w:r>
      <w:r>
        <w:rPr>
          <w:rFonts w:ascii="Times New Roman" w:eastAsia="Times New Roman" w:hAnsi="Times New Roman" w:cs="Times New Roman"/>
          <w:color w:val="000000"/>
          <w:sz w:val="24"/>
          <w:szCs w:val="24"/>
        </w:rPr>
        <w:t>. ___________________ raccolta n. __________________ notaio  ___________________________________________________________ sedi secondarie n. ___________________________________________________________________</w:t>
      </w:r>
    </w:p>
    <w:p w:rsidR="009827CE" w:rsidRDefault="00151A21">
      <w:pPr>
        <w:pBdr>
          <w:top w:val="nil"/>
          <w:left w:val="nil"/>
          <w:bottom w:val="nil"/>
          <w:right w:val="nil"/>
          <w:between w:val="nil"/>
        </w:pBdr>
        <w:tabs>
          <w:tab w:val="right" w:pos="6646"/>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(per le società di capitali e di persone)</w:t>
      </w:r>
    </w:p>
    <w:p w:rsidR="009827CE" w:rsidRDefault="00151A21">
      <w:pPr>
        <w:pBdr>
          <w:top w:val="nil"/>
          <w:left w:val="nil"/>
          <w:bottom w:val="nil"/>
          <w:right w:val="nil"/>
          <w:between w:val="nil"/>
        </w:pBdr>
        <w:spacing w:before="144"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che i </w:t>
      </w:r>
      <w:r>
        <w:rPr>
          <w:rFonts w:ascii="Times New Roman" w:eastAsia="Times New Roman" w:hAnsi="Times New Roman" w:cs="Times New Roman"/>
          <w:color w:val="000000"/>
          <w:sz w:val="24"/>
          <w:szCs w:val="24"/>
        </w:rPr>
        <w:t>rappresentanti e gli altri titolari della capacità di impegnare l'Impresa verso terzi sono:</w:t>
      </w:r>
    </w:p>
    <w:p w:rsidR="009827CE" w:rsidRDefault="00151A21">
      <w:pPr>
        <w:pBdr>
          <w:top w:val="nil"/>
          <w:left w:val="nil"/>
          <w:bottom w:val="nil"/>
          <w:right w:val="nil"/>
          <w:between w:val="nil"/>
        </w:pBdr>
        <w:spacing w:before="144"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cognome/nome/carica ____________________________________ nato _________ il _____________</w:t>
      </w:r>
    </w:p>
    <w:p w:rsidR="009827CE" w:rsidRDefault="00151A21">
      <w:pPr>
        <w:pBdr>
          <w:top w:val="nil"/>
          <w:left w:val="nil"/>
          <w:bottom w:val="nil"/>
          <w:right w:val="nil"/>
          <w:between w:val="nil"/>
        </w:pBdr>
        <w:spacing w:before="144"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residente _______________________________ .</w:t>
      </w:r>
    </w:p>
    <w:p w:rsidR="009827CE" w:rsidRDefault="00151A21">
      <w:pPr>
        <w:pBdr>
          <w:top w:val="nil"/>
          <w:left w:val="nil"/>
          <w:bottom w:val="nil"/>
          <w:right w:val="nil"/>
          <w:between w:val="nil"/>
        </w:pBdr>
        <w:spacing w:before="144"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 presente dichiarazione riporta le notizie/dati iscritte nel registro delle Imprese alla data odierna;</w:t>
      </w:r>
    </w:p>
    <w:p w:rsidR="009827CE" w:rsidRDefault="00151A21">
      <w:pPr>
        <w:numPr>
          <w:ilvl w:val="0"/>
          <w:numId w:val="6"/>
        </w:numPr>
        <w:pBdr>
          <w:top w:val="nil"/>
          <w:left w:val="nil"/>
          <w:bottom w:val="nil"/>
          <w:right w:val="nil"/>
          <w:between w:val="nil"/>
        </w:pBdr>
        <w:spacing w:line="360" w:lineRule="auto"/>
        <w:ind w:left="0" w:right="72"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la non sussistenza nei confronti dell'Impresa di alcuna delle condizioni di esclusione dalla partecipazione alle gare pubbliche previste dall'articolo </w:t>
      </w:r>
      <w:r>
        <w:rPr>
          <w:rFonts w:ascii="Times New Roman" w:eastAsia="Times New Roman" w:hAnsi="Times New Roman" w:cs="Times New Roman"/>
          <w:color w:val="000000"/>
          <w:sz w:val="24"/>
          <w:szCs w:val="24"/>
        </w:rPr>
        <w:t>80, del D.Lgs. n. 50/2016 e da qualsiasi altra disposizione legislativa e regolamentare, ed in particolare dichiara:</w:t>
      </w:r>
    </w:p>
    <w:p w:rsidR="009827CE" w:rsidRDefault="00151A21">
      <w:pPr>
        <w:numPr>
          <w:ilvl w:val="0"/>
          <w:numId w:val="1"/>
        </w:numPr>
        <w:pBdr>
          <w:top w:val="nil"/>
          <w:left w:val="nil"/>
          <w:bottom w:val="nil"/>
          <w:right w:val="nil"/>
          <w:between w:val="nil"/>
        </w:pBdr>
        <w:spacing w:line="360" w:lineRule="auto"/>
        <w:ind w:left="0" w:right="72"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che nei propri confronti e nei confronti di tutti i soggetti indicati al medesimo art. 80,</w:t>
      </w:r>
      <w:r>
        <w:rPr>
          <w:rFonts w:ascii="Times New Roman" w:eastAsia="Times New Roman" w:hAnsi="Times New Roman" w:cs="Times New Roman"/>
          <w:color w:val="000000"/>
          <w:sz w:val="24"/>
          <w:szCs w:val="24"/>
        </w:rPr>
        <w:t xml:space="preserve"> non è stata pronunciata sentenza di condanna definitiva, né emesso decreto penale di condanna divenuto irrevocabile, oppure sentenza di applicazione della pena su richiesta, ai sensi dell'articolo 444 del c.p.p. per uno dei seguenti reati previsti dall'ar</w:t>
      </w:r>
      <w:r>
        <w:rPr>
          <w:rFonts w:ascii="Times New Roman" w:eastAsia="Times New Roman" w:hAnsi="Times New Roman" w:cs="Times New Roman"/>
          <w:color w:val="000000"/>
          <w:sz w:val="24"/>
          <w:szCs w:val="24"/>
        </w:rPr>
        <w:t xml:space="preserve">ticolo 80, </w:t>
      </w:r>
      <w:r>
        <w:rPr>
          <w:rFonts w:ascii="Times New Roman" w:eastAsia="Times New Roman" w:hAnsi="Times New Roman" w:cs="Times New Roman"/>
          <w:b/>
          <w:color w:val="000000"/>
          <w:sz w:val="24"/>
          <w:szCs w:val="24"/>
        </w:rPr>
        <w:t xml:space="preserve">comma </w:t>
      </w:r>
      <w:r>
        <w:rPr>
          <w:rFonts w:ascii="Times New Roman" w:eastAsia="Times New Roman" w:hAnsi="Times New Roman" w:cs="Times New Roman"/>
          <w:b/>
          <w:color w:val="000000"/>
        </w:rPr>
        <w:t xml:space="preserve">1, </w:t>
      </w:r>
      <w:r>
        <w:rPr>
          <w:rFonts w:ascii="Times New Roman" w:eastAsia="Times New Roman" w:hAnsi="Times New Roman" w:cs="Times New Roman"/>
          <w:color w:val="000000"/>
          <w:sz w:val="24"/>
          <w:szCs w:val="24"/>
        </w:rPr>
        <w:t>del D. Lgs. n. 50/2016:</w:t>
      </w:r>
    </w:p>
    <w:p w:rsidR="009827CE" w:rsidRDefault="00151A21">
      <w:pPr>
        <w:numPr>
          <w:ilvl w:val="0"/>
          <w:numId w:val="7"/>
        </w:numPr>
        <w:pBdr>
          <w:top w:val="nil"/>
          <w:left w:val="nil"/>
          <w:bottom w:val="nil"/>
          <w:right w:val="nil"/>
          <w:between w:val="nil"/>
        </w:pBdr>
        <w:spacing w:line="360" w:lineRule="auto"/>
        <w:ind w:left="0" w:right="72"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delitti, consumati o tentati, di cui agli articoli 416, 416-bis del codice penale ovvero delitti commessi avvalendosi delle condizioni previste dal predetto articolo 416-bis ovvero al fine di agevolare l'attività delle associazioni previste dallo stesso ar</w:t>
      </w:r>
      <w:r>
        <w:rPr>
          <w:rFonts w:ascii="Times New Roman" w:eastAsia="Times New Roman" w:hAnsi="Times New Roman" w:cs="Times New Roman"/>
          <w:color w:val="000000"/>
          <w:sz w:val="24"/>
          <w:szCs w:val="24"/>
        </w:rPr>
        <w:t>ticolo, nonché per i delitti, consumati o tentati, previsti dall'articolo 74 del decreto del Presidente della Repubblica 9 ottobre 1990, n. 309, dall'articolo 291-quater del decreto del Presidente della Repubblica 23 gennaio 1973, n. 43 e dall'articolo 260</w:t>
      </w:r>
      <w:r>
        <w:rPr>
          <w:rFonts w:ascii="Times New Roman" w:eastAsia="Times New Roman" w:hAnsi="Times New Roman" w:cs="Times New Roman"/>
          <w:color w:val="000000"/>
          <w:sz w:val="24"/>
          <w:szCs w:val="24"/>
        </w:rPr>
        <w:t xml:space="preserve"> del decreto legislativo 3 aprile 2006, n. 152, in quanto riconducibili alla partecipazione a un'organizzazione criminale, quale definita all'articolo 2 della decisione quadro 2008/841/GAI del Consiglio;</w:t>
      </w:r>
    </w:p>
    <w:p w:rsidR="009827CE" w:rsidRDefault="00151A21">
      <w:pPr>
        <w:numPr>
          <w:ilvl w:val="0"/>
          <w:numId w:val="7"/>
        </w:numPr>
        <w:pBdr>
          <w:top w:val="nil"/>
          <w:left w:val="nil"/>
          <w:bottom w:val="nil"/>
          <w:right w:val="nil"/>
          <w:between w:val="nil"/>
        </w:pBdr>
        <w:spacing w:line="360" w:lineRule="auto"/>
        <w:ind w:left="0" w:right="72"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delitti, consumati o tentati, di cui agli articoli 3</w:t>
      </w:r>
      <w:r>
        <w:rPr>
          <w:rFonts w:ascii="Times New Roman" w:eastAsia="Times New Roman" w:hAnsi="Times New Roman" w:cs="Times New Roman"/>
          <w:color w:val="000000"/>
          <w:sz w:val="24"/>
          <w:szCs w:val="24"/>
        </w:rPr>
        <w:t>17, 318, 319, 319-ter, 319-quater, 320, 321, 322, 322-bis, 346-bis, 353, 353-bis, 354, 355 e 356 del codice penale nonché all'articolo 2635 del codice civile;</w:t>
      </w:r>
    </w:p>
    <w:p w:rsidR="009827CE" w:rsidRDefault="00151A21">
      <w:pPr>
        <w:pBdr>
          <w:top w:val="nil"/>
          <w:left w:val="nil"/>
          <w:bottom w:val="nil"/>
          <w:right w:val="nil"/>
          <w:between w:val="nil"/>
        </w:pBdr>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b-bis)   false comunicazioni sociali di cui agli articoli 2621 e 2622 del codice civile;</w:t>
      </w:r>
    </w:p>
    <w:p w:rsidR="009827CE" w:rsidRDefault="00151A21">
      <w:pPr>
        <w:numPr>
          <w:ilvl w:val="0"/>
          <w:numId w:val="7"/>
        </w:numPr>
        <w:pBdr>
          <w:top w:val="nil"/>
          <w:left w:val="nil"/>
          <w:bottom w:val="nil"/>
          <w:right w:val="nil"/>
          <w:between w:val="nil"/>
        </w:pBdr>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frode ai</w:t>
      </w:r>
      <w:r>
        <w:rPr>
          <w:rFonts w:ascii="Times New Roman" w:eastAsia="Times New Roman" w:hAnsi="Times New Roman" w:cs="Times New Roman"/>
          <w:color w:val="000000"/>
          <w:sz w:val="24"/>
          <w:szCs w:val="24"/>
        </w:rPr>
        <w:t xml:space="preserve"> sensi dell'articolo 1 della convenzione relativa alla tutela degli interessi finanziari delle Comunità europee;</w:t>
      </w:r>
    </w:p>
    <w:p w:rsidR="009827CE" w:rsidRDefault="00151A21">
      <w:pPr>
        <w:numPr>
          <w:ilvl w:val="0"/>
          <w:numId w:val="7"/>
        </w:numPr>
        <w:pBdr>
          <w:top w:val="nil"/>
          <w:left w:val="nil"/>
          <w:bottom w:val="nil"/>
          <w:right w:val="nil"/>
          <w:between w:val="nil"/>
        </w:pBdr>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delitti, consumati o tentati, commessi con finalità di terrorismo, anche internazionale, e di eversione dell'ordine costituzionale reati terror</w:t>
      </w:r>
      <w:r>
        <w:rPr>
          <w:rFonts w:ascii="Times New Roman" w:eastAsia="Times New Roman" w:hAnsi="Times New Roman" w:cs="Times New Roman"/>
          <w:color w:val="000000"/>
          <w:sz w:val="24"/>
          <w:szCs w:val="24"/>
        </w:rPr>
        <w:t>istici o reati connessi alle attività terroristiche;</w:t>
      </w:r>
    </w:p>
    <w:p w:rsidR="009827CE" w:rsidRDefault="00151A21">
      <w:pPr>
        <w:numPr>
          <w:ilvl w:val="0"/>
          <w:numId w:val="7"/>
        </w:numPr>
        <w:pBdr>
          <w:top w:val="nil"/>
          <w:left w:val="nil"/>
          <w:bottom w:val="nil"/>
          <w:right w:val="nil"/>
          <w:between w:val="nil"/>
        </w:pBdr>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delitti di cui agli articoli 648-bis, 648-ter e 648-ter.1 del codice penale, riciclaggio di proventi di attività criminose o finanziamento del terrorismo, quali definiti all'articolo 1 del decreto legisl</w:t>
      </w:r>
      <w:r>
        <w:rPr>
          <w:rFonts w:ascii="Times New Roman" w:eastAsia="Times New Roman" w:hAnsi="Times New Roman" w:cs="Times New Roman"/>
          <w:color w:val="000000"/>
          <w:sz w:val="24"/>
          <w:szCs w:val="24"/>
        </w:rPr>
        <w:t>ativo 22 giugno 2007, n. 109 e successive modificazioni;</w:t>
      </w:r>
    </w:p>
    <w:p w:rsidR="009827CE" w:rsidRDefault="00151A21">
      <w:pPr>
        <w:numPr>
          <w:ilvl w:val="0"/>
          <w:numId w:val="7"/>
        </w:numPr>
        <w:pBdr>
          <w:top w:val="nil"/>
          <w:left w:val="nil"/>
          <w:bottom w:val="nil"/>
          <w:right w:val="nil"/>
          <w:between w:val="nil"/>
        </w:pBdr>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sfruttamento del lavoro minorile e altre forme di tratta di esseri umani definite con il decreto legislativo 4 marzo 2014, n. 24;</w:t>
      </w:r>
    </w:p>
    <w:p w:rsidR="009827CE" w:rsidRDefault="00151A21">
      <w:pPr>
        <w:numPr>
          <w:ilvl w:val="0"/>
          <w:numId w:val="7"/>
        </w:numPr>
        <w:pBdr>
          <w:top w:val="nil"/>
          <w:left w:val="nil"/>
          <w:bottom w:val="nil"/>
          <w:right w:val="nil"/>
          <w:between w:val="nil"/>
        </w:pBdr>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ogni altro delitto da cui derivi, quale pena accessoria, l'incapacità di contrattare con</w:t>
      </w:r>
    </w:p>
    <w:p w:rsidR="009827CE" w:rsidRDefault="00151A21">
      <w:pPr>
        <w:pBdr>
          <w:top w:val="nil"/>
          <w:left w:val="nil"/>
          <w:bottom w:val="nil"/>
          <w:right w:val="nil"/>
          <w:between w:val="nil"/>
        </w:pBdr>
        <w:spacing w:line="36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 pubblica amministrazione.</w:t>
      </w:r>
    </w:p>
    <w:p w:rsidR="009827CE" w:rsidRDefault="00151A21">
      <w:pPr>
        <w:numPr>
          <w:ilvl w:val="0"/>
          <w:numId w:val="1"/>
        </w:numPr>
        <w:pBdr>
          <w:top w:val="nil"/>
          <w:left w:val="nil"/>
          <w:bottom w:val="nil"/>
          <w:right w:val="nil"/>
          <w:between w:val="nil"/>
        </w:pBdr>
        <w:spacing w:line="360" w:lineRule="auto"/>
        <w:ind w:left="0" w:right="72"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che nei propri confronti e nei confronti di tutti i soggetti indicati al medesimo art. 80</w:t>
      </w:r>
      <w:r>
        <w:rPr>
          <w:rFonts w:ascii="Times New Roman" w:eastAsia="Times New Roman" w:hAnsi="Times New Roman" w:cs="Times New Roman"/>
          <w:color w:val="000000"/>
          <w:sz w:val="24"/>
          <w:szCs w:val="24"/>
        </w:rPr>
        <w:t xml:space="preserve"> non sussistono cause di decadenza, di sospension</w:t>
      </w:r>
      <w:r>
        <w:rPr>
          <w:rFonts w:ascii="Times New Roman" w:eastAsia="Times New Roman" w:hAnsi="Times New Roman" w:cs="Times New Roman"/>
          <w:color w:val="000000"/>
          <w:sz w:val="24"/>
          <w:szCs w:val="24"/>
        </w:rPr>
        <w:t xml:space="preserve">e o di divieto previste dall'articolo 67 del decreto legislativo 6 settembre 2011, n. 159 o di un tentativo di infiltrazione mafiosa di cui all'articolo 84, comma 4, del medesimo decreto (articolo 80, </w:t>
      </w:r>
      <w:r>
        <w:rPr>
          <w:rFonts w:ascii="Times New Roman" w:eastAsia="Times New Roman" w:hAnsi="Times New Roman" w:cs="Times New Roman"/>
          <w:b/>
          <w:color w:val="000000"/>
        </w:rPr>
        <w:t xml:space="preserve">comma 2, </w:t>
      </w:r>
      <w:r>
        <w:rPr>
          <w:rFonts w:ascii="Times New Roman" w:eastAsia="Times New Roman" w:hAnsi="Times New Roman" w:cs="Times New Roman"/>
          <w:color w:val="000000"/>
          <w:sz w:val="24"/>
          <w:szCs w:val="24"/>
        </w:rPr>
        <w:t>del D. Lgs. n. 50/2016);</w:t>
      </w:r>
    </w:p>
    <w:p w:rsidR="009827CE" w:rsidRDefault="00151A21">
      <w:pPr>
        <w:numPr>
          <w:ilvl w:val="0"/>
          <w:numId w:val="1"/>
        </w:numPr>
        <w:pBdr>
          <w:top w:val="nil"/>
          <w:left w:val="nil"/>
          <w:bottom w:val="nil"/>
          <w:right w:val="nil"/>
          <w:between w:val="nil"/>
        </w:pBdr>
        <w:spacing w:line="360" w:lineRule="auto"/>
        <w:ind w:left="0" w:right="72"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di non aver commesso </w:t>
      </w:r>
      <w:r>
        <w:rPr>
          <w:rFonts w:ascii="Times New Roman" w:eastAsia="Times New Roman" w:hAnsi="Times New Roman" w:cs="Times New Roman"/>
          <w:color w:val="000000"/>
          <w:sz w:val="24"/>
          <w:szCs w:val="24"/>
        </w:rPr>
        <w:t>violazioni gravi, definitivamente accertate, rispetto agli obblighi relativi al pagamento delle imposte e tasse o dei contributi previdenziali, secondo la legislazione italiana o quella dello Stato in cui sono stabiliti. Costituiscono gravi violazioni quel</w:t>
      </w:r>
      <w:r>
        <w:rPr>
          <w:rFonts w:ascii="Times New Roman" w:eastAsia="Times New Roman" w:hAnsi="Times New Roman" w:cs="Times New Roman"/>
          <w:color w:val="000000"/>
          <w:sz w:val="24"/>
          <w:szCs w:val="24"/>
        </w:rPr>
        <w:t xml:space="preserve">le che comportano un omesso pagamento di imposte e tasse superiore all'importo di cui all'articolo 48-bis, commi l e 2-bis, del decreto del Presidente della Repubblica 29 settembre 1973, n. 602 (articolo 80, </w:t>
      </w:r>
      <w:r>
        <w:rPr>
          <w:rFonts w:ascii="Times New Roman" w:eastAsia="Times New Roman" w:hAnsi="Times New Roman" w:cs="Times New Roman"/>
          <w:b/>
          <w:color w:val="000000"/>
          <w:sz w:val="23"/>
          <w:szCs w:val="23"/>
        </w:rPr>
        <w:t xml:space="preserve">comma 4, </w:t>
      </w:r>
      <w:r>
        <w:rPr>
          <w:rFonts w:ascii="Times New Roman" w:eastAsia="Times New Roman" w:hAnsi="Times New Roman" w:cs="Times New Roman"/>
          <w:color w:val="000000"/>
          <w:sz w:val="24"/>
          <w:szCs w:val="24"/>
        </w:rPr>
        <w:t>del D. Lgs. n. 50/2016);</w:t>
      </w:r>
    </w:p>
    <w:p w:rsidR="009827CE" w:rsidRDefault="00151A21">
      <w:pPr>
        <w:numPr>
          <w:ilvl w:val="0"/>
          <w:numId w:val="1"/>
        </w:numPr>
        <w:pBdr>
          <w:top w:val="nil"/>
          <w:left w:val="nil"/>
          <w:bottom w:val="nil"/>
          <w:right w:val="nil"/>
          <w:between w:val="nil"/>
        </w:pBdr>
        <w:spacing w:line="360" w:lineRule="auto"/>
        <w:ind w:left="0" w:right="72"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di non aver commesso gravi infrazioni debitamente accertate alle norme in materia di salute e sicurezza sul lavoro e a ogni altro obbligo di cui all'art. 30, comma 3, del D. Lgs. n. 50/2016 (articolo 80, </w:t>
      </w:r>
      <w:r>
        <w:rPr>
          <w:rFonts w:ascii="Times New Roman" w:eastAsia="Times New Roman" w:hAnsi="Times New Roman" w:cs="Times New Roman"/>
          <w:b/>
          <w:color w:val="000000"/>
          <w:sz w:val="23"/>
          <w:szCs w:val="23"/>
        </w:rPr>
        <w:t xml:space="preserve">comma 5, </w:t>
      </w:r>
      <w:r>
        <w:rPr>
          <w:rFonts w:ascii="Times New Roman" w:eastAsia="Times New Roman" w:hAnsi="Times New Roman" w:cs="Times New Roman"/>
          <w:color w:val="000000"/>
          <w:sz w:val="24"/>
          <w:szCs w:val="24"/>
        </w:rPr>
        <w:t>lettera a) del D. Lgs. n. 50/2016);</w:t>
      </w:r>
    </w:p>
    <w:p w:rsidR="009827CE" w:rsidRDefault="00151A21">
      <w:pPr>
        <w:numPr>
          <w:ilvl w:val="0"/>
          <w:numId w:val="1"/>
        </w:numPr>
        <w:pBdr>
          <w:top w:val="nil"/>
          <w:left w:val="nil"/>
          <w:bottom w:val="nil"/>
          <w:right w:val="nil"/>
          <w:between w:val="nil"/>
        </w:pBdr>
        <w:spacing w:line="360" w:lineRule="auto"/>
        <w:ind w:left="0" w:right="72"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di non </w:t>
      </w:r>
      <w:r>
        <w:rPr>
          <w:rFonts w:ascii="Times New Roman" w:eastAsia="Times New Roman" w:hAnsi="Times New Roman" w:cs="Times New Roman"/>
          <w:color w:val="000000"/>
          <w:sz w:val="24"/>
          <w:szCs w:val="24"/>
        </w:rPr>
        <w:t>trovarsi in stato di fallimento, di liquidazione coatta, di concordato preventivo, salvo il caso di concordato con continuità aziendale, o nei cui riguardi sia in corso un procedimento per la dichiarazione di una di tali situazioni, fermo restando quanto p</w:t>
      </w:r>
      <w:r>
        <w:rPr>
          <w:rFonts w:ascii="Times New Roman" w:eastAsia="Times New Roman" w:hAnsi="Times New Roman" w:cs="Times New Roman"/>
          <w:color w:val="000000"/>
          <w:sz w:val="24"/>
          <w:szCs w:val="24"/>
        </w:rPr>
        <w:t xml:space="preserve">revisto dall'articolo 110 (articolo 80, </w:t>
      </w:r>
      <w:r>
        <w:rPr>
          <w:rFonts w:ascii="Times New Roman" w:eastAsia="Times New Roman" w:hAnsi="Times New Roman" w:cs="Times New Roman"/>
          <w:b/>
          <w:color w:val="000000"/>
          <w:sz w:val="23"/>
          <w:szCs w:val="23"/>
        </w:rPr>
        <w:t xml:space="preserve">comma 5, lettera b) </w:t>
      </w:r>
      <w:r>
        <w:rPr>
          <w:rFonts w:ascii="Times New Roman" w:eastAsia="Times New Roman" w:hAnsi="Times New Roman" w:cs="Times New Roman"/>
          <w:color w:val="000000"/>
          <w:sz w:val="23"/>
          <w:szCs w:val="23"/>
        </w:rPr>
        <w:t xml:space="preserve">del </w:t>
      </w:r>
      <w:r>
        <w:rPr>
          <w:rFonts w:ascii="Times New Roman" w:eastAsia="Times New Roman" w:hAnsi="Times New Roman" w:cs="Times New Roman"/>
          <w:color w:val="000000"/>
          <w:sz w:val="24"/>
          <w:szCs w:val="24"/>
        </w:rPr>
        <w:t>D. Lgs. n. 50/2016);</w:t>
      </w:r>
    </w:p>
    <w:p w:rsidR="009827CE" w:rsidRDefault="00151A21">
      <w:pPr>
        <w:numPr>
          <w:ilvl w:val="0"/>
          <w:numId w:val="1"/>
        </w:numPr>
        <w:pBdr>
          <w:top w:val="nil"/>
          <w:left w:val="nil"/>
          <w:bottom w:val="nil"/>
          <w:right w:val="nil"/>
          <w:between w:val="nil"/>
        </w:pBdr>
        <w:spacing w:line="360" w:lineRule="auto"/>
        <w:ind w:left="0" w:right="72"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 non aver commesso gravi illeciti professionali, tali da rendere dubbia la sua integrità o affidabilità (e che in particolare non ha commesso significative carenze nell'</w:t>
      </w:r>
      <w:r>
        <w:rPr>
          <w:rFonts w:ascii="Times New Roman" w:eastAsia="Times New Roman" w:hAnsi="Times New Roman" w:cs="Times New Roman"/>
          <w:color w:val="000000"/>
          <w:sz w:val="24"/>
          <w:szCs w:val="24"/>
        </w:rPr>
        <w:t>esecuzione di un precedente contratto di appalto o di concessione che ne hanno causato la risoluzione anticipata, non contestata in giudizio, ovvero confermata all'esito di un giudizio, ovvero hanno dato luogo ad una condanna al risarcimento del danno o ad</w:t>
      </w:r>
      <w:r>
        <w:rPr>
          <w:rFonts w:ascii="Times New Roman" w:eastAsia="Times New Roman" w:hAnsi="Times New Roman" w:cs="Times New Roman"/>
          <w:color w:val="000000"/>
          <w:sz w:val="24"/>
          <w:szCs w:val="24"/>
        </w:rPr>
        <w:t xml:space="preserve"> altre sanzioni; non ha posto in essere tentativi di influenzare indebitamente il processo decisionale della stazione appaltante o di ottenere informazioni riservate ai fini di proprio vantaggio; non ha fornito, anche per negligenza, informazioni false </w:t>
      </w:r>
      <w:r>
        <w:rPr>
          <w:rFonts w:ascii="Quattrocento Sans" w:eastAsia="Quattrocento Sans" w:hAnsi="Quattrocento Sans" w:cs="Quattrocento Sans"/>
          <w:color w:val="000000"/>
          <w:sz w:val="24"/>
          <w:szCs w:val="24"/>
        </w:rPr>
        <w:t xml:space="preserve">o </w:t>
      </w:r>
      <w:r>
        <w:rPr>
          <w:rFonts w:ascii="Times New Roman" w:eastAsia="Times New Roman" w:hAnsi="Times New Roman" w:cs="Times New Roman"/>
          <w:color w:val="000000"/>
          <w:sz w:val="24"/>
          <w:szCs w:val="24"/>
        </w:rPr>
        <w:t>f</w:t>
      </w:r>
      <w:r>
        <w:rPr>
          <w:rFonts w:ascii="Times New Roman" w:eastAsia="Times New Roman" w:hAnsi="Times New Roman" w:cs="Times New Roman"/>
          <w:color w:val="000000"/>
          <w:sz w:val="24"/>
          <w:szCs w:val="24"/>
        </w:rPr>
        <w:t xml:space="preserve">uorvianti suscettibili di influenzare le decisioni sull'esclusione, la selezione o l'aggiudicazione né ha omesso le informazioni dovute ai fini del corretto svolgimento della procedura di selezione) (articolo 80, </w:t>
      </w:r>
      <w:r>
        <w:rPr>
          <w:rFonts w:ascii="Times New Roman" w:eastAsia="Times New Roman" w:hAnsi="Times New Roman" w:cs="Times New Roman"/>
          <w:b/>
          <w:color w:val="000000"/>
          <w:sz w:val="23"/>
          <w:szCs w:val="23"/>
        </w:rPr>
        <w:t xml:space="preserve">comma 5, lettera e) del </w:t>
      </w:r>
      <w:r>
        <w:rPr>
          <w:rFonts w:ascii="Times New Roman" w:eastAsia="Times New Roman" w:hAnsi="Times New Roman" w:cs="Times New Roman"/>
          <w:color w:val="000000"/>
          <w:sz w:val="24"/>
          <w:szCs w:val="24"/>
        </w:rPr>
        <w:t>D. Lgs. n. 50/2016)</w:t>
      </w:r>
      <w:r>
        <w:rPr>
          <w:rFonts w:ascii="Times New Roman" w:eastAsia="Times New Roman" w:hAnsi="Times New Roman" w:cs="Times New Roman"/>
          <w:color w:val="000000"/>
          <w:sz w:val="24"/>
          <w:szCs w:val="24"/>
        </w:rPr>
        <w:t>;</w:t>
      </w:r>
    </w:p>
    <w:p w:rsidR="009827CE" w:rsidRDefault="00151A21">
      <w:pPr>
        <w:numPr>
          <w:ilvl w:val="0"/>
          <w:numId w:val="1"/>
        </w:numPr>
        <w:pBdr>
          <w:top w:val="nil"/>
          <w:left w:val="nil"/>
          <w:bottom w:val="nil"/>
          <w:right w:val="nil"/>
          <w:between w:val="nil"/>
        </w:pBdr>
        <w:spacing w:line="360" w:lineRule="auto"/>
        <w:ind w:left="0" w:right="72"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la non sussistenza di una situazione di conflitto di interesse ai sensi dell'articolo 42, comma 2 (articolo 80, </w:t>
      </w:r>
      <w:r>
        <w:rPr>
          <w:rFonts w:ascii="Times New Roman" w:eastAsia="Times New Roman" w:hAnsi="Times New Roman" w:cs="Times New Roman"/>
          <w:b/>
          <w:color w:val="000000"/>
          <w:sz w:val="23"/>
          <w:szCs w:val="23"/>
        </w:rPr>
        <w:t xml:space="preserve">comma 5, lettera </w:t>
      </w:r>
      <w:r>
        <w:rPr>
          <w:rFonts w:ascii="Times New Roman" w:eastAsia="Times New Roman" w:hAnsi="Times New Roman" w:cs="Times New Roman"/>
          <w:b/>
          <w:color w:val="000000"/>
        </w:rPr>
        <w:t xml:space="preserve">d) </w:t>
      </w:r>
      <w:r>
        <w:rPr>
          <w:rFonts w:ascii="Times New Roman" w:eastAsia="Times New Roman" w:hAnsi="Times New Roman" w:cs="Times New Roman"/>
          <w:color w:val="000000"/>
          <w:sz w:val="24"/>
          <w:szCs w:val="24"/>
        </w:rPr>
        <w:t>del D. Lgs. n. 50/2016);</w:t>
      </w:r>
    </w:p>
    <w:p w:rsidR="009827CE" w:rsidRDefault="00151A21">
      <w:pPr>
        <w:numPr>
          <w:ilvl w:val="0"/>
          <w:numId w:val="1"/>
        </w:numPr>
        <w:pBdr>
          <w:top w:val="nil"/>
          <w:left w:val="nil"/>
          <w:bottom w:val="nil"/>
          <w:right w:val="nil"/>
          <w:between w:val="nil"/>
        </w:pBdr>
        <w:spacing w:line="360" w:lineRule="auto"/>
        <w:ind w:left="0" w:right="72"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la non sussistenza di alcuna distorsione della concorrenza derivante dal precedente proprio coinvolgimento nella preparazione della procedura d'appalto di cui all'articolo 67(articolo 80, </w:t>
      </w:r>
      <w:r>
        <w:rPr>
          <w:rFonts w:ascii="Times New Roman" w:eastAsia="Times New Roman" w:hAnsi="Times New Roman" w:cs="Times New Roman"/>
          <w:b/>
          <w:color w:val="000000"/>
          <w:sz w:val="23"/>
          <w:szCs w:val="23"/>
        </w:rPr>
        <w:t xml:space="preserve">comma 5, lettera e) </w:t>
      </w:r>
      <w:r>
        <w:rPr>
          <w:rFonts w:ascii="Times New Roman" w:eastAsia="Times New Roman" w:hAnsi="Times New Roman" w:cs="Times New Roman"/>
          <w:color w:val="000000"/>
          <w:sz w:val="24"/>
          <w:szCs w:val="24"/>
        </w:rPr>
        <w:t>del D. Lgs. n. 50/2016);</w:t>
      </w:r>
    </w:p>
    <w:p w:rsidR="009827CE" w:rsidRDefault="00151A21">
      <w:pPr>
        <w:numPr>
          <w:ilvl w:val="0"/>
          <w:numId w:val="1"/>
        </w:numPr>
        <w:pBdr>
          <w:top w:val="nil"/>
          <w:left w:val="nil"/>
          <w:bottom w:val="nil"/>
          <w:right w:val="nil"/>
          <w:between w:val="nil"/>
        </w:pBdr>
        <w:spacing w:line="360" w:lineRule="auto"/>
        <w:ind w:left="0" w:right="72"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che non è stata applicata la sanzione interdittiva di cui all'art. 9, comma 2, lettera c), del D.lgs. n. 231/2001 o altra sanzione che comporta il divieto per l'Impresa di contrarre con la Pubblica Amministrazione, compresi i provvedimenti interdittivi di </w:t>
      </w:r>
      <w:r>
        <w:rPr>
          <w:rFonts w:ascii="Times New Roman" w:eastAsia="Times New Roman" w:hAnsi="Times New Roman" w:cs="Times New Roman"/>
          <w:color w:val="000000"/>
          <w:sz w:val="24"/>
          <w:szCs w:val="24"/>
        </w:rPr>
        <w:t xml:space="preserve">cui all'art. 14 del D. Lgs. n. 81/2008 (articolo 80, </w:t>
      </w:r>
      <w:r>
        <w:rPr>
          <w:rFonts w:ascii="Times New Roman" w:eastAsia="Times New Roman" w:hAnsi="Times New Roman" w:cs="Times New Roman"/>
          <w:b/>
          <w:color w:val="000000"/>
          <w:sz w:val="23"/>
          <w:szCs w:val="23"/>
        </w:rPr>
        <w:t xml:space="preserve">comma 5, lettera f) </w:t>
      </w:r>
      <w:r>
        <w:rPr>
          <w:rFonts w:ascii="Times New Roman" w:eastAsia="Times New Roman" w:hAnsi="Times New Roman" w:cs="Times New Roman"/>
          <w:color w:val="000000"/>
          <w:sz w:val="24"/>
          <w:szCs w:val="24"/>
        </w:rPr>
        <w:t>del D. Lgs. n. 50/2016);</w:t>
      </w:r>
    </w:p>
    <w:p w:rsidR="009827CE" w:rsidRDefault="00151A21">
      <w:pPr>
        <w:numPr>
          <w:ilvl w:val="0"/>
          <w:numId w:val="1"/>
        </w:numPr>
        <w:pBdr>
          <w:top w:val="nil"/>
          <w:left w:val="nil"/>
          <w:bottom w:val="nil"/>
          <w:right w:val="nil"/>
          <w:between w:val="nil"/>
        </w:pBdr>
        <w:spacing w:line="360" w:lineRule="auto"/>
        <w:ind w:left="0" w:right="72"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che non sono presenti nella procedura di gara in corso e negli affidamenti di subappalti documentazione o dichiarazioni non veritiere (articolo 80, </w:t>
      </w:r>
      <w:r>
        <w:rPr>
          <w:rFonts w:ascii="Times New Roman" w:eastAsia="Times New Roman" w:hAnsi="Times New Roman" w:cs="Times New Roman"/>
          <w:b/>
          <w:color w:val="000000"/>
          <w:sz w:val="23"/>
          <w:szCs w:val="23"/>
        </w:rPr>
        <w:t>comma 5, l</w:t>
      </w:r>
      <w:r>
        <w:rPr>
          <w:rFonts w:ascii="Times New Roman" w:eastAsia="Times New Roman" w:hAnsi="Times New Roman" w:cs="Times New Roman"/>
          <w:b/>
          <w:color w:val="000000"/>
          <w:sz w:val="23"/>
          <w:szCs w:val="23"/>
        </w:rPr>
        <w:t xml:space="preserve">ettera f-bis) </w:t>
      </w:r>
      <w:r>
        <w:rPr>
          <w:rFonts w:ascii="Times New Roman" w:eastAsia="Times New Roman" w:hAnsi="Times New Roman" w:cs="Times New Roman"/>
          <w:color w:val="000000"/>
          <w:sz w:val="24"/>
          <w:szCs w:val="24"/>
        </w:rPr>
        <w:t>del D. Lgs. n. 50/2016);</w:t>
      </w:r>
    </w:p>
    <w:p w:rsidR="009827CE" w:rsidRDefault="00151A21">
      <w:pPr>
        <w:numPr>
          <w:ilvl w:val="0"/>
          <w:numId w:val="1"/>
        </w:numPr>
        <w:pBdr>
          <w:top w:val="nil"/>
          <w:left w:val="nil"/>
          <w:bottom w:val="nil"/>
          <w:right w:val="nil"/>
          <w:between w:val="nil"/>
        </w:pBdr>
        <w:spacing w:line="360" w:lineRule="auto"/>
        <w:ind w:left="0" w:right="72"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che non risulta a carico dell'Impresa, l'iscrizione nel casellario informatico tenuto dall'Osservatore dell'ANAC per aver presentato falsa dichiarazione o falsa documentazione nelle procedure di gara e negli affidamen</w:t>
      </w:r>
      <w:r>
        <w:rPr>
          <w:rFonts w:ascii="Times New Roman" w:eastAsia="Times New Roman" w:hAnsi="Times New Roman" w:cs="Times New Roman"/>
          <w:color w:val="000000"/>
          <w:sz w:val="24"/>
          <w:szCs w:val="24"/>
        </w:rPr>
        <w:t xml:space="preserve">ti di subappalti(articolo 80, </w:t>
      </w:r>
      <w:r>
        <w:rPr>
          <w:rFonts w:ascii="Times New Roman" w:eastAsia="Times New Roman" w:hAnsi="Times New Roman" w:cs="Times New Roman"/>
          <w:b/>
          <w:color w:val="000000"/>
          <w:sz w:val="23"/>
          <w:szCs w:val="23"/>
        </w:rPr>
        <w:t xml:space="preserve">comma 5, lettera f-ter) </w:t>
      </w:r>
      <w:r>
        <w:rPr>
          <w:rFonts w:ascii="Times New Roman" w:eastAsia="Times New Roman" w:hAnsi="Times New Roman" w:cs="Times New Roman"/>
          <w:color w:val="000000"/>
          <w:sz w:val="24"/>
          <w:szCs w:val="24"/>
        </w:rPr>
        <w:t>del D. Lgs. n. 50/2016);</w:t>
      </w:r>
    </w:p>
    <w:p w:rsidR="009827CE" w:rsidRDefault="00151A21">
      <w:pPr>
        <w:numPr>
          <w:ilvl w:val="0"/>
          <w:numId w:val="1"/>
        </w:numPr>
        <w:pBdr>
          <w:top w:val="nil"/>
          <w:left w:val="nil"/>
          <w:bottom w:val="nil"/>
          <w:right w:val="nil"/>
          <w:between w:val="nil"/>
        </w:pBdr>
        <w:spacing w:line="360" w:lineRule="auto"/>
        <w:ind w:left="0" w:right="72"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che non risulta a carico dell'Impresa, l'iscrizione nel casellario informatico tenuto dall'Osservatore dell'ANAC per aver presentato falsa dichiarazione o falsa documentazione a</w:t>
      </w:r>
      <w:r>
        <w:rPr>
          <w:rFonts w:ascii="Times New Roman" w:eastAsia="Times New Roman" w:hAnsi="Times New Roman" w:cs="Times New Roman"/>
          <w:color w:val="000000"/>
          <w:sz w:val="24"/>
          <w:szCs w:val="24"/>
        </w:rPr>
        <w:t xml:space="preserve">i fini del rilascio dell'attestazione di qualificazione (articolo 80, </w:t>
      </w:r>
      <w:r>
        <w:rPr>
          <w:rFonts w:ascii="Times New Roman" w:eastAsia="Times New Roman" w:hAnsi="Times New Roman" w:cs="Times New Roman"/>
          <w:b/>
          <w:color w:val="000000"/>
          <w:sz w:val="23"/>
          <w:szCs w:val="23"/>
        </w:rPr>
        <w:t xml:space="preserve">comma 5, lettera g) del </w:t>
      </w:r>
      <w:r>
        <w:rPr>
          <w:rFonts w:ascii="Times New Roman" w:eastAsia="Times New Roman" w:hAnsi="Times New Roman" w:cs="Times New Roman"/>
          <w:color w:val="000000"/>
          <w:sz w:val="24"/>
          <w:szCs w:val="24"/>
        </w:rPr>
        <w:t>D. Lgs. n. 50/2016);</w:t>
      </w:r>
    </w:p>
    <w:p w:rsidR="009827CE" w:rsidRDefault="00151A21">
      <w:pPr>
        <w:numPr>
          <w:ilvl w:val="0"/>
          <w:numId w:val="1"/>
        </w:numPr>
        <w:pBdr>
          <w:top w:val="nil"/>
          <w:left w:val="nil"/>
          <w:bottom w:val="nil"/>
          <w:right w:val="nil"/>
          <w:between w:val="nil"/>
        </w:pBdr>
        <w:spacing w:line="360" w:lineRule="auto"/>
        <w:ind w:left="0" w:right="72"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di non aver violato il divieto di intestazione fiduciaria di cui all'articolo 17 della legge 19 marzo 1990, n. 55 (articolo 80, </w:t>
      </w:r>
      <w:r>
        <w:rPr>
          <w:rFonts w:ascii="Times New Roman" w:eastAsia="Times New Roman" w:hAnsi="Times New Roman" w:cs="Times New Roman"/>
          <w:b/>
          <w:color w:val="000000"/>
          <w:sz w:val="23"/>
          <w:szCs w:val="23"/>
        </w:rPr>
        <w:t>comma 5, lett</w:t>
      </w:r>
      <w:r>
        <w:rPr>
          <w:rFonts w:ascii="Times New Roman" w:eastAsia="Times New Roman" w:hAnsi="Times New Roman" w:cs="Times New Roman"/>
          <w:b/>
          <w:color w:val="000000"/>
          <w:sz w:val="23"/>
          <w:szCs w:val="23"/>
        </w:rPr>
        <w:t xml:space="preserve">era h) del </w:t>
      </w:r>
      <w:r>
        <w:rPr>
          <w:rFonts w:ascii="Times New Roman" w:eastAsia="Times New Roman" w:hAnsi="Times New Roman" w:cs="Times New Roman"/>
          <w:color w:val="000000"/>
          <w:sz w:val="24"/>
          <w:szCs w:val="24"/>
        </w:rPr>
        <w:t>D. Lgs. n. 50/2016);</w:t>
      </w:r>
    </w:p>
    <w:p w:rsidR="009827CE" w:rsidRDefault="00151A21">
      <w:pPr>
        <w:numPr>
          <w:ilvl w:val="0"/>
          <w:numId w:val="1"/>
        </w:numPr>
        <w:pBdr>
          <w:top w:val="nil"/>
          <w:left w:val="nil"/>
          <w:bottom w:val="nil"/>
          <w:right w:val="nil"/>
          <w:between w:val="nil"/>
        </w:pBdr>
        <w:spacing w:line="360" w:lineRule="auto"/>
        <w:ind w:left="0" w:right="72"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di essere in regola con le norme che disciplinano il diritto al lavoro dei disabili, ai sensi dell'art. 17 della L. n. 68/1999 (articolo 80, </w:t>
      </w:r>
      <w:r>
        <w:rPr>
          <w:rFonts w:ascii="Times New Roman" w:eastAsia="Times New Roman" w:hAnsi="Times New Roman" w:cs="Times New Roman"/>
          <w:b/>
          <w:color w:val="000000"/>
          <w:sz w:val="23"/>
          <w:szCs w:val="23"/>
        </w:rPr>
        <w:t xml:space="preserve">comma 5, lettera i) del </w:t>
      </w:r>
      <w:r>
        <w:rPr>
          <w:rFonts w:ascii="Times New Roman" w:eastAsia="Times New Roman" w:hAnsi="Times New Roman" w:cs="Times New Roman"/>
          <w:color w:val="000000"/>
          <w:sz w:val="24"/>
          <w:szCs w:val="24"/>
        </w:rPr>
        <w:t>D. Lgs. n. 50/2016);</w:t>
      </w:r>
    </w:p>
    <w:p w:rsidR="009827CE" w:rsidRDefault="00151A21">
      <w:pPr>
        <w:numPr>
          <w:ilvl w:val="0"/>
          <w:numId w:val="1"/>
        </w:numPr>
        <w:pBdr>
          <w:top w:val="nil"/>
          <w:left w:val="nil"/>
          <w:bottom w:val="nil"/>
          <w:right w:val="nil"/>
          <w:between w:val="nil"/>
        </w:pBdr>
        <w:spacing w:line="360" w:lineRule="auto"/>
        <w:ind w:left="0" w:right="72"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che il sottoscritto e tutti i soggetti</w:t>
      </w:r>
      <w:r>
        <w:rPr>
          <w:rFonts w:ascii="Times New Roman" w:eastAsia="Times New Roman" w:hAnsi="Times New Roman" w:cs="Times New Roman"/>
          <w:color w:val="000000"/>
          <w:sz w:val="24"/>
          <w:szCs w:val="24"/>
        </w:rPr>
        <w:t xml:space="preserve"> indicati al medesimo art. 80 non sono stati vittima dei reati previsti e puniti dagli articoli 317 e 629 del codice penale aggravati ai sensi dell'articolo 7 del decreto legge 13 maggio 1991 n. 152, convertito, con modificazioni, dalla legge 12 luglio 199</w:t>
      </w:r>
      <w:r>
        <w:rPr>
          <w:rFonts w:ascii="Times New Roman" w:eastAsia="Times New Roman" w:hAnsi="Times New Roman" w:cs="Times New Roman"/>
          <w:color w:val="000000"/>
          <w:sz w:val="24"/>
          <w:szCs w:val="24"/>
        </w:rPr>
        <w:t xml:space="preserve">1, n. 203 (articolo 80, </w:t>
      </w:r>
      <w:r>
        <w:rPr>
          <w:rFonts w:ascii="Times New Roman" w:eastAsia="Times New Roman" w:hAnsi="Times New Roman" w:cs="Times New Roman"/>
          <w:b/>
          <w:color w:val="000000"/>
          <w:sz w:val="23"/>
          <w:szCs w:val="23"/>
        </w:rPr>
        <w:t xml:space="preserve">comma 5, lettera l) </w:t>
      </w:r>
      <w:r>
        <w:rPr>
          <w:rFonts w:ascii="Times New Roman" w:eastAsia="Times New Roman" w:hAnsi="Times New Roman" w:cs="Times New Roman"/>
          <w:color w:val="000000"/>
          <w:sz w:val="24"/>
          <w:szCs w:val="24"/>
        </w:rPr>
        <w:t>del D. Lgs. n. 50/2016);</w:t>
      </w:r>
    </w:p>
    <w:p w:rsidR="009827CE" w:rsidRDefault="00151A21">
      <w:pPr>
        <w:numPr>
          <w:ilvl w:val="0"/>
          <w:numId w:val="1"/>
        </w:numPr>
        <w:pBdr>
          <w:top w:val="nil"/>
          <w:left w:val="nil"/>
          <w:bottom w:val="nil"/>
          <w:right w:val="nil"/>
          <w:between w:val="nil"/>
        </w:pBdr>
        <w:spacing w:line="360" w:lineRule="auto"/>
        <w:ind w:left="0" w:right="72"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 non trovarsi rispetto ad un altro partecipante alla medesima procedura di affidamento, in una situazione di controllo di cui all'articolo 2359 del codice civile o in una qualsiasi rela</w:t>
      </w:r>
      <w:r>
        <w:rPr>
          <w:rFonts w:ascii="Times New Roman" w:eastAsia="Times New Roman" w:hAnsi="Times New Roman" w:cs="Times New Roman"/>
          <w:color w:val="000000"/>
          <w:sz w:val="24"/>
          <w:szCs w:val="24"/>
        </w:rPr>
        <w:t xml:space="preserve">zione, anche di fatto, se la situazione di controllo o la relazione comporti che le offerte sono imputabili ad un unico centro decisionale (articolo 80, </w:t>
      </w:r>
      <w:r>
        <w:rPr>
          <w:rFonts w:ascii="Times New Roman" w:eastAsia="Times New Roman" w:hAnsi="Times New Roman" w:cs="Times New Roman"/>
          <w:b/>
          <w:color w:val="000000"/>
          <w:sz w:val="23"/>
          <w:szCs w:val="23"/>
        </w:rPr>
        <w:t xml:space="preserve">comma 5, lettera m) </w:t>
      </w:r>
      <w:r>
        <w:rPr>
          <w:rFonts w:ascii="Times New Roman" w:eastAsia="Times New Roman" w:hAnsi="Times New Roman" w:cs="Times New Roman"/>
          <w:color w:val="000000"/>
          <w:sz w:val="23"/>
          <w:szCs w:val="23"/>
        </w:rPr>
        <w:t xml:space="preserve">del </w:t>
      </w:r>
      <w:r>
        <w:rPr>
          <w:rFonts w:ascii="Times New Roman" w:eastAsia="Times New Roman" w:hAnsi="Times New Roman" w:cs="Times New Roman"/>
          <w:color w:val="000000"/>
          <w:sz w:val="24"/>
          <w:szCs w:val="24"/>
        </w:rPr>
        <w:t>D. Lgs. n. 50/2016).</w:t>
      </w:r>
    </w:p>
    <w:p w:rsidR="009827CE" w:rsidRDefault="00151A21">
      <w:pPr>
        <w:pBdr>
          <w:top w:val="nil"/>
          <w:left w:val="nil"/>
          <w:bottom w:val="nil"/>
          <w:right w:val="nil"/>
          <w:between w:val="nil"/>
        </w:pBdr>
        <w:spacing w:before="144" w:line="240" w:lineRule="auto"/>
        <w:ind w:left="0" w:hanging="2"/>
        <w:jc w:val="center"/>
        <w:rPr>
          <w:rFonts w:ascii="Times New Roman" w:eastAsia="Times New Roman" w:hAnsi="Times New Roman" w:cs="Times New Roman"/>
          <w:color w:val="000000"/>
          <w:sz w:val="23"/>
          <w:szCs w:val="23"/>
        </w:rPr>
      </w:pPr>
      <w:r>
        <w:rPr>
          <w:rFonts w:ascii="Times New Roman" w:eastAsia="Times New Roman" w:hAnsi="Times New Roman" w:cs="Times New Roman"/>
          <w:b/>
          <w:color w:val="000000"/>
          <w:sz w:val="23"/>
          <w:szCs w:val="23"/>
        </w:rPr>
        <w:t>Dichiara Altresì</w:t>
      </w:r>
    </w:p>
    <w:p w:rsidR="009827CE" w:rsidRDefault="00151A21">
      <w:pPr>
        <w:numPr>
          <w:ilvl w:val="0"/>
          <w:numId w:val="2"/>
        </w:numPr>
        <w:pBdr>
          <w:top w:val="nil"/>
          <w:left w:val="nil"/>
          <w:bottom w:val="nil"/>
          <w:right w:val="nil"/>
          <w:between w:val="nil"/>
        </w:pBdr>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che non sussistono le condizioni di cui all'art. 53, comma 16-ter, del D. Lgs. n. 165/2001 o ogni altra situazione che, ai sensi della normativa vigente, determini l'esclusione dalle gare di appalto e/o l'incapacità di contrarre con la Pubblica Amministraz</w:t>
      </w:r>
      <w:r>
        <w:rPr>
          <w:rFonts w:ascii="Times New Roman" w:eastAsia="Times New Roman" w:hAnsi="Times New Roman" w:cs="Times New Roman"/>
          <w:color w:val="000000"/>
          <w:sz w:val="24"/>
          <w:szCs w:val="24"/>
        </w:rPr>
        <w:t>ione;</w:t>
      </w:r>
    </w:p>
    <w:p w:rsidR="009827CE" w:rsidRDefault="00151A21">
      <w:pPr>
        <w:numPr>
          <w:ilvl w:val="0"/>
          <w:numId w:val="2"/>
        </w:numPr>
        <w:pBdr>
          <w:top w:val="nil"/>
          <w:left w:val="nil"/>
          <w:bottom w:val="nil"/>
          <w:right w:val="nil"/>
          <w:between w:val="nil"/>
        </w:pBdr>
        <w:spacing w:line="36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che l'Impresa è regolarmente iscritta agli enti previdenziali e ha le seguenti posizioni previdenziali ed assicurative:</w:t>
      </w:r>
    </w:p>
    <w:p w:rsidR="009827CE" w:rsidRDefault="00151A21">
      <w:pPr>
        <w:numPr>
          <w:ilvl w:val="0"/>
          <w:numId w:val="3"/>
        </w:numPr>
        <w:pBdr>
          <w:top w:val="nil"/>
          <w:left w:val="nil"/>
          <w:bottom w:val="nil"/>
          <w:right w:val="nil"/>
          <w:between w:val="nil"/>
        </w:pBdr>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INAIL: codice ditta ___________________________; P.A.T. (Posizioni Assicurative</w:t>
      </w:r>
      <w:r>
        <w:rPr>
          <w:rFonts w:ascii="Times New Roman" w:eastAsia="Times New Roman" w:hAnsi="Times New Roman" w:cs="Times New Roman"/>
          <w:color w:val="000000"/>
          <w:sz w:val="24"/>
          <w:szCs w:val="24"/>
        </w:rPr>
        <w:tab/>
        <w:t>Territoriali</w:t>
      </w:r>
      <w:r>
        <w:rPr>
          <w:rFonts w:ascii="Times New Roman" w:eastAsia="Times New Roman" w:hAnsi="Times New Roman" w:cs="Times New Roman"/>
          <w:color w:val="000000"/>
          <w:sz w:val="24"/>
          <w:szCs w:val="24"/>
        </w:rPr>
        <w:tab/>
        <w:t>______________________; indirizzo</w:t>
      </w:r>
      <w:r>
        <w:rPr>
          <w:rFonts w:ascii="Times New Roman" w:eastAsia="Times New Roman" w:hAnsi="Times New Roman" w:cs="Times New Roman"/>
          <w:color w:val="000000"/>
          <w:sz w:val="24"/>
          <w:szCs w:val="24"/>
        </w:rPr>
        <w:tab/>
        <w:t>sed</w:t>
      </w:r>
      <w:r>
        <w:rPr>
          <w:rFonts w:ascii="Times New Roman" w:eastAsia="Times New Roman" w:hAnsi="Times New Roman" w:cs="Times New Roman"/>
          <w:color w:val="000000"/>
          <w:sz w:val="24"/>
          <w:szCs w:val="24"/>
        </w:rPr>
        <w:t>e INAIL competente;</w:t>
      </w:r>
    </w:p>
    <w:p w:rsidR="009827CE" w:rsidRDefault="00151A21">
      <w:pPr>
        <w:numPr>
          <w:ilvl w:val="0"/>
          <w:numId w:val="3"/>
        </w:numPr>
        <w:pBdr>
          <w:top w:val="nil"/>
          <w:left w:val="nil"/>
          <w:bottom w:val="nil"/>
          <w:right w:val="nil"/>
          <w:between w:val="nil"/>
        </w:pBdr>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INPS: matricola azienda _______________________________; P.C.I. (Posizione Contributiva Individuale) _____________________________; indirizzo sede INPS;</w:t>
      </w:r>
    </w:p>
    <w:p w:rsidR="009827CE" w:rsidRDefault="00151A21">
      <w:pPr>
        <w:numPr>
          <w:ilvl w:val="0"/>
          <w:numId w:val="3"/>
        </w:numPr>
        <w:pBdr>
          <w:top w:val="nil"/>
          <w:left w:val="nil"/>
          <w:bottom w:val="nil"/>
          <w:right w:val="nil"/>
          <w:between w:val="nil"/>
        </w:pBdr>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CASSA EDILE (ove pertinente): Denominazione CASSA EDILE ___________________________________________; codice ditta _____________;</w:t>
      </w:r>
    </w:p>
    <w:p w:rsidR="009827CE" w:rsidRDefault="00151A21">
      <w:pPr>
        <w:pBdr>
          <w:top w:val="nil"/>
          <w:left w:val="nil"/>
          <w:bottom w:val="nil"/>
          <w:right w:val="nil"/>
          <w:between w:val="nil"/>
        </w:pBdr>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codice Cassa Edile;</w:t>
      </w:r>
    </w:p>
    <w:p w:rsidR="009827CE" w:rsidRDefault="00151A21">
      <w:pPr>
        <w:pBdr>
          <w:top w:val="nil"/>
          <w:left w:val="nil"/>
          <w:bottom w:val="nil"/>
          <w:right w:val="nil"/>
          <w:between w:val="nil"/>
        </w:pBdr>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specificando altresì:</w:t>
      </w:r>
    </w:p>
    <w:p w:rsidR="009827CE" w:rsidRDefault="00151A21">
      <w:pPr>
        <w:numPr>
          <w:ilvl w:val="0"/>
          <w:numId w:val="3"/>
        </w:numPr>
        <w:pBdr>
          <w:top w:val="nil"/>
          <w:left w:val="nil"/>
          <w:bottom w:val="nil"/>
          <w:right w:val="nil"/>
          <w:between w:val="nil"/>
        </w:pBdr>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Indirizzo della sede legale dell’impresa __________________________________;</w:t>
      </w:r>
    </w:p>
    <w:p w:rsidR="009827CE" w:rsidRDefault="00151A21">
      <w:pPr>
        <w:numPr>
          <w:ilvl w:val="0"/>
          <w:numId w:val="3"/>
        </w:numPr>
        <w:pBdr>
          <w:top w:val="nil"/>
          <w:left w:val="nil"/>
          <w:bottom w:val="nil"/>
          <w:right w:val="nil"/>
          <w:between w:val="nil"/>
        </w:pBdr>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Indirizzo delle sedi operative __________________________________________;</w:t>
      </w:r>
    </w:p>
    <w:p w:rsidR="009827CE" w:rsidRDefault="00151A21">
      <w:pPr>
        <w:numPr>
          <w:ilvl w:val="0"/>
          <w:numId w:val="3"/>
        </w:numPr>
        <w:pBdr>
          <w:top w:val="nil"/>
          <w:left w:val="nil"/>
          <w:bottom w:val="nil"/>
          <w:right w:val="nil"/>
          <w:between w:val="nil"/>
        </w:pBdr>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C.C.N.L. di riferimento applicato ai lavoratori dipendenti ___________________; </w:t>
      </w:r>
    </w:p>
    <w:p w:rsidR="009827CE" w:rsidRDefault="00151A21">
      <w:pPr>
        <w:numPr>
          <w:ilvl w:val="0"/>
          <w:numId w:val="3"/>
        </w:numPr>
        <w:pBdr>
          <w:top w:val="nil"/>
          <w:left w:val="nil"/>
          <w:bottom w:val="nil"/>
          <w:right w:val="nil"/>
          <w:between w:val="nil"/>
        </w:pBdr>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Numero dipendenti ___________________________.</w:t>
      </w:r>
    </w:p>
    <w:p w:rsidR="009827CE" w:rsidRDefault="00151A21">
      <w:pPr>
        <w:numPr>
          <w:ilvl w:val="0"/>
          <w:numId w:val="4"/>
        </w:numPr>
        <w:pBdr>
          <w:top w:val="nil"/>
          <w:left w:val="nil"/>
          <w:bottom w:val="nil"/>
          <w:right w:val="nil"/>
          <w:between w:val="nil"/>
        </w:pBdr>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che l’impresa è iscritta al seguente Ufficio dell’Agenzia delle Entrate _______________ </w:t>
      </w:r>
    </w:p>
    <w:p w:rsidR="009827CE" w:rsidRDefault="00151A21">
      <w:pPr>
        <w:numPr>
          <w:ilvl w:val="0"/>
          <w:numId w:val="4"/>
        </w:numPr>
        <w:pBdr>
          <w:top w:val="nil"/>
          <w:left w:val="nil"/>
          <w:bottom w:val="nil"/>
          <w:right w:val="nil"/>
          <w:between w:val="nil"/>
        </w:pBdr>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che per quanto concerne l’avviamento al lavoro dei disabili l’Ufficio Provinciale competente per il collocamento obbligatorio (Legge n° 68/1999) è ___________________ </w:t>
      </w:r>
      <w:r>
        <w:rPr>
          <w:rFonts w:ascii="Times New Roman" w:eastAsia="Times New Roman" w:hAnsi="Times New Roman" w:cs="Times New Roman"/>
          <w:color w:val="000000"/>
          <w:sz w:val="24"/>
          <w:szCs w:val="24"/>
        </w:rPr>
        <w:t xml:space="preserve">fax e/o e-mail dell’Ufficio__________________________. </w:t>
      </w:r>
    </w:p>
    <w:p w:rsidR="009827CE" w:rsidRDefault="00151A21">
      <w:pPr>
        <w:pBdr>
          <w:top w:val="nil"/>
          <w:left w:val="nil"/>
          <w:bottom w:val="nil"/>
          <w:right w:val="nil"/>
          <w:between w:val="nil"/>
        </w:pBdr>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Data _________________________</w:t>
      </w:r>
    </w:p>
    <w:p w:rsidR="009827CE" w:rsidRDefault="009827CE">
      <w:pPr>
        <w:pBdr>
          <w:top w:val="nil"/>
          <w:left w:val="nil"/>
          <w:bottom w:val="nil"/>
          <w:right w:val="nil"/>
          <w:between w:val="nil"/>
        </w:pBdr>
        <w:spacing w:line="360" w:lineRule="auto"/>
        <w:ind w:left="0" w:hanging="2"/>
        <w:jc w:val="both"/>
        <w:rPr>
          <w:rFonts w:ascii="Times New Roman" w:eastAsia="Times New Roman" w:hAnsi="Times New Roman" w:cs="Times New Roman"/>
          <w:sz w:val="24"/>
          <w:szCs w:val="24"/>
        </w:rPr>
      </w:pPr>
    </w:p>
    <w:p w:rsidR="009827CE" w:rsidRDefault="009827CE">
      <w:pPr>
        <w:pBdr>
          <w:top w:val="nil"/>
          <w:left w:val="nil"/>
          <w:bottom w:val="nil"/>
          <w:right w:val="nil"/>
          <w:between w:val="nil"/>
        </w:pBdr>
        <w:spacing w:line="360" w:lineRule="auto"/>
        <w:ind w:left="0" w:hanging="2"/>
        <w:jc w:val="both"/>
        <w:rPr>
          <w:rFonts w:ascii="Times New Roman" w:eastAsia="Times New Roman" w:hAnsi="Times New Roman" w:cs="Times New Roman"/>
          <w:sz w:val="24"/>
          <w:szCs w:val="24"/>
        </w:rPr>
      </w:pPr>
    </w:p>
    <w:p w:rsidR="009827CE" w:rsidRDefault="00151A21">
      <w:pPr>
        <w:pBdr>
          <w:top w:val="nil"/>
          <w:left w:val="nil"/>
          <w:bottom w:val="nil"/>
          <w:right w:val="nil"/>
          <w:between w:val="nil"/>
        </w:pBdr>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Firma </w:t>
      </w:r>
      <w:r>
        <w:rPr>
          <w:rFonts w:ascii="Times New Roman" w:eastAsia="Times New Roman" w:hAnsi="Times New Roman" w:cs="Times New Roman"/>
          <w:color w:val="000000"/>
          <w:sz w:val="24"/>
          <w:szCs w:val="24"/>
        </w:rPr>
        <w:t xml:space="preserve"> __________________</w:t>
      </w:r>
    </w:p>
    <w:p w:rsidR="009827CE" w:rsidRDefault="00151A21">
      <w:pPr>
        <w:pBdr>
          <w:top w:val="nil"/>
          <w:left w:val="nil"/>
          <w:bottom w:val="nil"/>
          <w:right w:val="nil"/>
          <w:between w:val="nil"/>
        </w:pBdr>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 xml:space="preserve">ALLEGATI: </w:t>
      </w:r>
    </w:p>
    <w:p w:rsidR="009827CE" w:rsidRDefault="00151A21">
      <w:pPr>
        <w:pBdr>
          <w:top w:val="nil"/>
          <w:left w:val="nil"/>
          <w:bottom w:val="nil"/>
          <w:right w:val="nil"/>
          <w:between w:val="nil"/>
        </w:pBdr>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Alla presente domanda si allega la seguente documentazione: </w:t>
      </w:r>
    </w:p>
    <w:p w:rsidR="009827CE" w:rsidRDefault="00151A21">
      <w:pPr>
        <w:numPr>
          <w:ilvl w:val="0"/>
          <w:numId w:val="5"/>
        </w:numPr>
        <w:pBdr>
          <w:top w:val="nil"/>
          <w:left w:val="nil"/>
          <w:bottom w:val="nil"/>
          <w:right w:val="nil"/>
          <w:between w:val="nil"/>
        </w:pBdr>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copia fotostatica del documento di identità del sottoscrittore. </w:t>
      </w:r>
    </w:p>
    <w:p w:rsidR="009827CE" w:rsidRDefault="009827CE">
      <w:pPr>
        <w:pBdr>
          <w:top w:val="nil"/>
          <w:left w:val="nil"/>
          <w:bottom w:val="nil"/>
          <w:right w:val="nil"/>
          <w:between w:val="nil"/>
        </w:pBdr>
        <w:spacing w:line="360" w:lineRule="auto"/>
        <w:ind w:left="0" w:hanging="2"/>
        <w:jc w:val="both"/>
        <w:rPr>
          <w:rFonts w:ascii="Times New Roman" w:eastAsia="Times New Roman" w:hAnsi="Times New Roman" w:cs="Times New Roman"/>
          <w:color w:val="000000"/>
          <w:sz w:val="24"/>
          <w:szCs w:val="24"/>
        </w:rPr>
      </w:pPr>
    </w:p>
    <w:p w:rsidR="009827CE" w:rsidRDefault="009827CE">
      <w:pPr>
        <w:pBdr>
          <w:top w:val="nil"/>
          <w:left w:val="nil"/>
          <w:bottom w:val="nil"/>
          <w:right w:val="nil"/>
          <w:between w:val="nil"/>
        </w:pBdr>
        <w:spacing w:line="360" w:lineRule="auto"/>
        <w:ind w:left="0" w:hanging="2"/>
        <w:jc w:val="both"/>
        <w:rPr>
          <w:rFonts w:ascii="Times New Roman" w:eastAsia="Times New Roman" w:hAnsi="Times New Roman" w:cs="Times New Roman"/>
          <w:color w:val="000000"/>
          <w:sz w:val="24"/>
          <w:szCs w:val="24"/>
        </w:rPr>
      </w:pPr>
    </w:p>
    <w:p w:rsidR="009827CE" w:rsidRDefault="009827CE">
      <w:pPr>
        <w:pBdr>
          <w:top w:val="nil"/>
          <w:left w:val="nil"/>
          <w:bottom w:val="nil"/>
          <w:right w:val="nil"/>
          <w:between w:val="nil"/>
        </w:pBdr>
        <w:spacing w:line="360" w:lineRule="auto"/>
        <w:ind w:left="0" w:right="72" w:hanging="2"/>
        <w:jc w:val="both"/>
        <w:rPr>
          <w:rFonts w:ascii="Times New Roman" w:eastAsia="Times New Roman" w:hAnsi="Times New Roman" w:cs="Times New Roman"/>
          <w:color w:val="000000"/>
          <w:sz w:val="24"/>
          <w:szCs w:val="24"/>
        </w:rPr>
      </w:pPr>
    </w:p>
    <w:p w:rsidR="009827CE" w:rsidRDefault="009827CE">
      <w:pPr>
        <w:pBdr>
          <w:top w:val="nil"/>
          <w:left w:val="nil"/>
          <w:bottom w:val="nil"/>
          <w:right w:val="nil"/>
          <w:between w:val="nil"/>
        </w:pBdr>
        <w:spacing w:line="360" w:lineRule="auto"/>
        <w:ind w:left="0" w:right="72" w:hanging="2"/>
        <w:jc w:val="both"/>
        <w:rPr>
          <w:rFonts w:ascii="Times New Roman" w:eastAsia="Times New Roman" w:hAnsi="Times New Roman" w:cs="Times New Roman"/>
          <w:color w:val="000000"/>
          <w:sz w:val="24"/>
          <w:szCs w:val="24"/>
        </w:rPr>
      </w:pPr>
    </w:p>
    <w:p w:rsidR="009827CE" w:rsidRDefault="009827CE">
      <w:pPr>
        <w:pBdr>
          <w:top w:val="nil"/>
          <w:left w:val="nil"/>
          <w:bottom w:val="nil"/>
          <w:right w:val="nil"/>
          <w:between w:val="nil"/>
        </w:pBdr>
        <w:spacing w:before="144" w:line="240" w:lineRule="auto"/>
        <w:ind w:left="0" w:hanging="2"/>
        <w:rPr>
          <w:rFonts w:ascii="Times New Roman" w:eastAsia="Times New Roman" w:hAnsi="Times New Roman" w:cs="Times New Roman"/>
          <w:color w:val="000000"/>
          <w:sz w:val="24"/>
          <w:szCs w:val="24"/>
        </w:rPr>
      </w:pPr>
    </w:p>
    <w:p w:rsidR="009827CE" w:rsidRDefault="00151A21">
      <w:pPr>
        <w:pBdr>
          <w:top w:val="nil"/>
          <w:left w:val="nil"/>
          <w:bottom w:val="nil"/>
          <w:right w:val="nil"/>
          <w:between w:val="nil"/>
        </w:pBdr>
        <w:tabs>
          <w:tab w:val="right" w:pos="6646"/>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br/>
      </w:r>
    </w:p>
    <w:p w:rsidR="009827CE" w:rsidRDefault="009827CE">
      <w:pPr>
        <w:pBdr>
          <w:top w:val="nil"/>
          <w:left w:val="nil"/>
          <w:bottom w:val="nil"/>
          <w:right w:val="nil"/>
          <w:between w:val="nil"/>
        </w:pBdr>
        <w:spacing w:line="360" w:lineRule="auto"/>
        <w:ind w:left="0" w:hanging="2"/>
        <w:jc w:val="both"/>
        <w:rPr>
          <w:rFonts w:ascii="Times New Roman" w:eastAsia="Times New Roman" w:hAnsi="Times New Roman" w:cs="Times New Roman"/>
          <w:color w:val="000000"/>
          <w:sz w:val="24"/>
          <w:szCs w:val="24"/>
        </w:rPr>
      </w:pPr>
    </w:p>
    <w:p w:rsidR="009827CE" w:rsidRDefault="009827CE">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sectPr w:rsidR="009827CE">
      <w:pgSz w:w="11906" w:h="16838"/>
      <w:pgMar w:top="1417" w:right="1134" w:bottom="1134" w:left="1134"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Quattrocento Sans">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816F5"/>
    <w:multiLevelType w:val="multilevel"/>
    <w:tmpl w:val="BDBA308A"/>
    <w:lvl w:ilvl="0">
      <w:start w:val="2"/>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48EB32D1"/>
    <w:multiLevelType w:val="multilevel"/>
    <w:tmpl w:val="95B4C07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4A182DAE"/>
    <w:multiLevelType w:val="multilevel"/>
    <w:tmpl w:val="61B266B0"/>
    <w:lvl w:ilvl="0">
      <w:start w:val="1"/>
      <w:numFmt w:val="decimal"/>
      <w:lvlText w:val="%1."/>
      <w:lvlJc w:val="left"/>
      <w:pPr>
        <w:ind w:left="1440" w:hanging="36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3" w15:restartNumberingAfterBreak="0">
    <w:nsid w:val="4DCD06FB"/>
    <w:multiLevelType w:val="multilevel"/>
    <w:tmpl w:val="13C60B4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5A414B6B"/>
    <w:multiLevelType w:val="multilevel"/>
    <w:tmpl w:val="295C2B78"/>
    <w:lvl w:ilvl="0">
      <w:start w:val="1"/>
      <w:numFmt w:val="lowerLetter"/>
      <w:lvlText w:val="%1)"/>
      <w:lvlJc w:val="left"/>
      <w:pPr>
        <w:ind w:left="720" w:hanging="720"/>
      </w:pPr>
      <w:rPr>
        <w:rFonts w:ascii="Times New Roman" w:eastAsia="Times New Roman" w:hAnsi="Times New Roman" w:cs="Times New Roman"/>
        <w:strike w:val="0"/>
        <w:color w:val="000000"/>
        <w:sz w:val="24"/>
        <w:szCs w:val="24"/>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5" w15:restartNumberingAfterBreak="0">
    <w:nsid w:val="60EA3729"/>
    <w:multiLevelType w:val="multilevel"/>
    <w:tmpl w:val="CA0A6192"/>
    <w:lvl w:ilvl="0">
      <w:start w:val="1"/>
      <w:numFmt w:val="decimal"/>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6CB94CB4"/>
    <w:multiLevelType w:val="multilevel"/>
    <w:tmpl w:val="C98A6C34"/>
    <w:lvl w:ilvl="0">
      <w:start w:val="2"/>
      <w:numFmt w:val="bullet"/>
      <w:lvlText w:val="-"/>
      <w:lvlJc w:val="left"/>
      <w:pPr>
        <w:ind w:left="1069" w:hanging="360"/>
      </w:pPr>
      <w:rPr>
        <w:rFonts w:ascii="Times New Roman" w:eastAsia="Times New Roman" w:hAnsi="Times New Roman" w:cs="Times New Roman"/>
        <w:vertAlign w:val="baseline"/>
      </w:rPr>
    </w:lvl>
    <w:lvl w:ilvl="1">
      <w:start w:val="1"/>
      <w:numFmt w:val="bullet"/>
      <w:lvlText w:val="o"/>
      <w:lvlJc w:val="left"/>
      <w:pPr>
        <w:ind w:left="1789" w:hanging="360"/>
      </w:pPr>
      <w:rPr>
        <w:rFonts w:ascii="Courier New" w:eastAsia="Courier New" w:hAnsi="Courier New" w:cs="Courier New"/>
        <w:vertAlign w:val="baseline"/>
      </w:rPr>
    </w:lvl>
    <w:lvl w:ilvl="2">
      <w:start w:val="1"/>
      <w:numFmt w:val="bullet"/>
      <w:lvlText w:val="▪"/>
      <w:lvlJc w:val="left"/>
      <w:pPr>
        <w:ind w:left="2509" w:hanging="360"/>
      </w:pPr>
      <w:rPr>
        <w:rFonts w:ascii="Noto Sans Symbols" w:eastAsia="Noto Sans Symbols" w:hAnsi="Noto Sans Symbols" w:cs="Noto Sans Symbols"/>
        <w:vertAlign w:val="baseline"/>
      </w:rPr>
    </w:lvl>
    <w:lvl w:ilvl="3">
      <w:start w:val="1"/>
      <w:numFmt w:val="bullet"/>
      <w:lvlText w:val="●"/>
      <w:lvlJc w:val="left"/>
      <w:pPr>
        <w:ind w:left="3229" w:hanging="360"/>
      </w:pPr>
      <w:rPr>
        <w:rFonts w:ascii="Noto Sans Symbols" w:eastAsia="Noto Sans Symbols" w:hAnsi="Noto Sans Symbols" w:cs="Noto Sans Symbols"/>
        <w:vertAlign w:val="baseline"/>
      </w:rPr>
    </w:lvl>
    <w:lvl w:ilvl="4">
      <w:start w:val="1"/>
      <w:numFmt w:val="bullet"/>
      <w:lvlText w:val="o"/>
      <w:lvlJc w:val="left"/>
      <w:pPr>
        <w:ind w:left="3949" w:hanging="360"/>
      </w:pPr>
      <w:rPr>
        <w:rFonts w:ascii="Courier New" w:eastAsia="Courier New" w:hAnsi="Courier New" w:cs="Courier New"/>
        <w:vertAlign w:val="baseline"/>
      </w:rPr>
    </w:lvl>
    <w:lvl w:ilvl="5">
      <w:start w:val="1"/>
      <w:numFmt w:val="bullet"/>
      <w:lvlText w:val="▪"/>
      <w:lvlJc w:val="left"/>
      <w:pPr>
        <w:ind w:left="4669" w:hanging="360"/>
      </w:pPr>
      <w:rPr>
        <w:rFonts w:ascii="Noto Sans Symbols" w:eastAsia="Noto Sans Symbols" w:hAnsi="Noto Sans Symbols" w:cs="Noto Sans Symbols"/>
        <w:vertAlign w:val="baseline"/>
      </w:rPr>
    </w:lvl>
    <w:lvl w:ilvl="6">
      <w:start w:val="1"/>
      <w:numFmt w:val="bullet"/>
      <w:lvlText w:val="●"/>
      <w:lvlJc w:val="left"/>
      <w:pPr>
        <w:ind w:left="5389" w:hanging="360"/>
      </w:pPr>
      <w:rPr>
        <w:rFonts w:ascii="Noto Sans Symbols" w:eastAsia="Noto Sans Symbols" w:hAnsi="Noto Sans Symbols" w:cs="Noto Sans Symbols"/>
        <w:vertAlign w:val="baseline"/>
      </w:rPr>
    </w:lvl>
    <w:lvl w:ilvl="7">
      <w:start w:val="1"/>
      <w:numFmt w:val="bullet"/>
      <w:lvlText w:val="o"/>
      <w:lvlJc w:val="left"/>
      <w:pPr>
        <w:ind w:left="6109" w:hanging="360"/>
      </w:pPr>
      <w:rPr>
        <w:rFonts w:ascii="Courier New" w:eastAsia="Courier New" w:hAnsi="Courier New" w:cs="Courier New"/>
        <w:vertAlign w:val="baseline"/>
      </w:rPr>
    </w:lvl>
    <w:lvl w:ilvl="8">
      <w:start w:val="1"/>
      <w:numFmt w:val="bullet"/>
      <w:lvlText w:val="▪"/>
      <w:lvlJc w:val="left"/>
      <w:pPr>
        <w:ind w:left="6829" w:hanging="360"/>
      </w:pPr>
      <w:rPr>
        <w:rFonts w:ascii="Noto Sans Symbols" w:eastAsia="Noto Sans Symbols" w:hAnsi="Noto Sans Symbols" w:cs="Noto Sans Symbols"/>
        <w:vertAlign w:val="baseline"/>
      </w:rPr>
    </w:lvl>
  </w:abstractNum>
  <w:num w:numId="1">
    <w:abstractNumId w:val="2"/>
  </w:num>
  <w:num w:numId="2">
    <w:abstractNumId w:val="6"/>
  </w:num>
  <w:num w:numId="3">
    <w:abstractNumId w:val="3"/>
  </w:num>
  <w:num w:numId="4">
    <w:abstractNumId w:val="0"/>
  </w:num>
  <w:num w:numId="5">
    <w:abstractNumId w:val="1"/>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27CE"/>
    <w:rsid w:val="00151A21"/>
    <w:rsid w:val="009827C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52648C-27BB-4BFE-BA98-9C8F5E2C1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suppressAutoHyphens/>
      <w:spacing w:line="1" w:lineRule="atLeast"/>
      <w:ind w:leftChars="-1" w:left="-1" w:hangingChars="1" w:hanging="1"/>
      <w:textDirection w:val="btLr"/>
      <w:textAlignment w:val="top"/>
      <w:outlineLvl w:val="0"/>
    </w:pPr>
    <w:rPr>
      <w:position w:val="-1"/>
      <w:sz w:val="22"/>
      <w:szCs w:val="22"/>
      <w:lang w:val="en-US" w:eastAsia="en-US"/>
    </w:rPr>
  </w:style>
  <w:style w:type="paragraph" w:styleId="Titolo1">
    <w:name w:val="heading 1"/>
    <w:basedOn w:val="Normale"/>
    <w:next w:val="Normale"/>
    <w:uiPriority w:val="9"/>
    <w:qFormat/>
    <w:pPr>
      <w:keepNext/>
      <w:keepLines/>
      <w:spacing w:before="480" w:after="12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Paragrafoelenco">
    <w:name w:val="List Paragraph"/>
    <w:basedOn w:val="Normale"/>
    <w:pPr>
      <w:ind w:left="720"/>
      <w:contextualSpacing/>
    </w:p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oruClE4+fT+2nHSou0o8KEHa/xA==">CgMxLjA4AHIhMXlJOHVBM1BqaktnWUhCb3EyQjl0OUJYRUpJbTVYM21T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1747</Words>
  <Characters>9961</Characters>
  <Application>Microsoft Office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Rosella</dc:creator>
  <cp:lastModifiedBy>OXFIRM</cp:lastModifiedBy>
  <cp:revision>2</cp:revision>
  <dcterms:created xsi:type="dcterms:W3CDTF">2023-06-08T13:20:00Z</dcterms:created>
  <dcterms:modified xsi:type="dcterms:W3CDTF">2023-06-08T13:20:00Z</dcterms:modified>
</cp:coreProperties>
</file>