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1A" w:rsidRDefault="00E8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DICHIARAZIONE DEL TITOLARE EFFETTIVO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1 – NEXT GENERATION CLASSROOM – 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AMBIENTI DI APPRENDIMENTO INNOVATIVI</w:t>
      </w:r>
    </w:p>
    <w:p w:rsidR="00E8201A" w:rsidRDefault="008A6E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……….. CIG……………………..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Dichiarazione relativa al TITOLARE EFFETTIVO 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nell’ambito degli interventi a valere su PNRR (*)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(D.P.R. 28.12.2000 n. 445) </w:t>
      </w:r>
    </w:p>
    <w:p w:rsidR="00E8201A" w:rsidRDefault="00E82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_l_ sottoscritt_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nat_ a __________________________________ (prov.) ____ il _________ C.F._____________________,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a ____________________________________ (prov.) ____ in via 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e-mail/PEC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 tel.________________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qualità di:</w:t>
      </w:r>
    </w:p>
    <w:p w:rsidR="00E8201A" w:rsidRDefault="008A6E4A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legale rappresentante</w:t>
      </w:r>
    </w:p>
    <w:p w:rsidR="00E8201A" w:rsidRDefault="008A6E4A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titolare</w:t>
      </w:r>
    </w:p>
    <w:p w:rsidR="00E8201A" w:rsidRDefault="008A6E4A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procuratore</w:t>
      </w:r>
    </w:p>
    <w:p w:rsidR="00E8201A" w:rsidRDefault="008A6E4A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(altro specificare) _____________________________</w:t>
      </w:r>
    </w:p>
    <w:p w:rsidR="00E8201A" w:rsidRDefault="00E82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(indicare denominazione e forma giuridica)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fiscale/ partita IVA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 sede legale nel Comune di ________________________________________ ( ___ ) CAP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via/fraz./piazza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n° 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tel./cell. ____________________ indirizzo e-mail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PEC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classificazione delle attività economic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predisposta dall’ISTAT (codice ATECO e breve descrizione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dell’attività):_____________________________________________________________________________</w:t>
      </w:r>
    </w:p>
    <w:p w:rsidR="00E8201A" w:rsidRDefault="00E82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ai sensi degli articoli 46 e 47 del D.P.R. 28 dicembre 2000 n. 445, consapevole della responsabilità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penale in cui incorre chi sottoscrive dichiarazioni mendaci o forma, esibisce, si avvale di atti falsi ovvero non più rispondenti a verità e delle relative sanzioni penali di cui all’art. 76 del D.P.R. 445/2000, nonché delle conseguenze amministrative e 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 decadenza dei benefici eventualmente conseguenti al provvedimento emanato, nonché consapevole delle responsabilità, anche penali, previste dal decreto legislativo n. 231/2007.</w:t>
      </w:r>
    </w:p>
    <w:p w:rsidR="00E8201A" w:rsidRDefault="00E82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DICHIARA </w:t>
      </w:r>
    </w:p>
    <w:p w:rsidR="00E8201A" w:rsidRDefault="00E82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dell’articolo 22, paragrafo 2, lettera d), del Regolamento (UE) 2021/241 del Parlamento Europeo e del Consiglio del 12 febbraio 2021 e dell'articolo 3, punto 6, della direttiva (UE) 2015/849 del Parlamento europeo e del Consiglio.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’unico titolare effettivo della ditta/società dalla data___________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(NOTA BENE - Leggere la definizione di titolare effettivo riportata a pagina 3)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il titolare effettivo della ditta/società, unitamente a: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quota(%) di ____________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non essere il titolare effettivo della ditta/società. Il/i titolare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/i effettivo/i è/sono: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che non esiste un titolare effettivo della dit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ta/società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(specificare la motivazione)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precisa che il titolare effettivo è tale in quanto (specificare la motivazione: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es. partecipazione superiore al 25% del capitale )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E8201A">
        <w:tc>
          <w:tcPr>
            <w:tcW w:w="1396" w:type="dxa"/>
          </w:tcPr>
          <w:p w:rsidR="00E8201A" w:rsidRDefault="008A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1397" w:type="dxa"/>
          </w:tcPr>
          <w:p w:rsidR="00E8201A" w:rsidRDefault="008A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Luogo e data di nascita</w:t>
            </w:r>
          </w:p>
        </w:tc>
        <w:tc>
          <w:tcPr>
            <w:tcW w:w="1397" w:type="dxa"/>
          </w:tcPr>
          <w:p w:rsidR="00E8201A" w:rsidRDefault="008A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Residenza</w:t>
            </w:r>
          </w:p>
        </w:tc>
        <w:tc>
          <w:tcPr>
            <w:tcW w:w="1397" w:type="dxa"/>
          </w:tcPr>
          <w:p w:rsidR="00E8201A" w:rsidRDefault="008A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Codice fiscale</w:t>
            </w:r>
          </w:p>
        </w:tc>
        <w:tc>
          <w:tcPr>
            <w:tcW w:w="1397" w:type="dxa"/>
          </w:tcPr>
          <w:p w:rsidR="00E8201A" w:rsidRDefault="008A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Tipo e n. del documento di identità</w:t>
            </w:r>
          </w:p>
        </w:tc>
        <w:tc>
          <w:tcPr>
            <w:tcW w:w="1397" w:type="dxa"/>
          </w:tcPr>
          <w:p w:rsidR="00E8201A" w:rsidRDefault="008A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Luogo e data del rilascio</w:t>
            </w:r>
          </w:p>
        </w:tc>
        <w:tc>
          <w:tcPr>
            <w:tcW w:w="1397" w:type="dxa"/>
          </w:tcPr>
          <w:p w:rsidR="00E8201A" w:rsidRDefault="008A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Dalla data</w:t>
            </w:r>
          </w:p>
        </w:tc>
      </w:tr>
      <w:tr w:rsidR="00E8201A">
        <w:tc>
          <w:tcPr>
            <w:tcW w:w="1396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E8201A">
        <w:tc>
          <w:tcPr>
            <w:tcW w:w="1396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E8201A">
        <w:tc>
          <w:tcPr>
            <w:tcW w:w="1396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E8201A">
        <w:tc>
          <w:tcPr>
            <w:tcW w:w="1396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E8201A" w:rsidRDefault="00E82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</w:tbl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dichiarante si impegna a comunicare tempestivamente alla struttura regionale Sviluppo energetico sostenibile eventuali modifiche/aggiornamenti in merito a quanto dichiarato con il presente modulo.</w:t>
      </w:r>
    </w:p>
    <w:p w:rsidR="00E8201A" w:rsidRDefault="008A6E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riferimento a tutti i soggetti sopra indicati si all</w:t>
      </w:r>
      <w:r>
        <w:rPr>
          <w:rFonts w:ascii="Arial" w:eastAsia="Arial" w:hAnsi="Arial" w:cs="Arial"/>
          <w:sz w:val="20"/>
          <w:szCs w:val="20"/>
        </w:rPr>
        <w:t>ega alla presente:</w:t>
      </w:r>
    </w:p>
    <w:p w:rsidR="00E8201A" w:rsidRDefault="008A6E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dei documenti di identità e del codice fiscale del dichiarante e dei titolari effettivi, i cui estremi sono stati riportati nella presente dichiarazione;</w:t>
      </w:r>
    </w:p>
    <w:p w:rsidR="00E8201A" w:rsidRDefault="008A6E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di dei documenti di identità e del codice fiscale del legale rappresentante.</w:t>
      </w:r>
    </w:p>
    <w:p w:rsidR="00E8201A" w:rsidRDefault="008A6E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Dichiara, infine, di avere preso visione dell’informativa sul trattamento dei dati personali nel rispetto del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0"/>
          <w:szCs w:val="20"/>
        </w:rPr>
        <w:t>Regolamento (UE) 679/2016, del decreto legislativo 30 giugno 20</w:t>
      </w:r>
      <w:r>
        <w:rPr>
          <w:rFonts w:ascii="Arial" w:eastAsia="Arial" w:hAnsi="Arial" w:cs="Arial"/>
          <w:sz w:val="20"/>
          <w:szCs w:val="20"/>
        </w:rPr>
        <w:t>03, n. 196, così come novellato dal decreto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0"/>
          <w:szCs w:val="20"/>
        </w:rPr>
        <w:t>legislativo 10 agosto 2018, n. 101, nonché secondo le disposizioni contenute nell’art. 22 del Regolamento (UE)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2021/241.</w:t>
      </w:r>
    </w:p>
    <w:p w:rsidR="00E8201A" w:rsidRDefault="008A6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 (*)</w:t>
      </w:r>
    </w:p>
    <w:p w:rsidR="00E8201A" w:rsidRDefault="00E82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01A" w:rsidRDefault="008A6E4A">
      <w:pPr>
        <w:jc w:val="both"/>
        <w:rPr>
          <w:rFonts w:ascii="Arial" w:eastAsia="Arial" w:hAnsi="Arial" w:cs="Arial"/>
          <w:sz w:val="14"/>
          <w:szCs w:val="14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E8201A" w:rsidRDefault="008A6E4A">
      <w:pPr>
        <w:jc w:val="both"/>
        <w:rPr>
          <w:sz w:val="20"/>
          <w:szCs w:val="20"/>
        </w:rPr>
      </w:pPr>
      <w:r>
        <w:rPr>
          <w:sz w:val="20"/>
          <w:szCs w:val="20"/>
        </w:rPr>
        <w:t>si riserva di chi</w:t>
      </w:r>
      <w:r>
        <w:rPr>
          <w:sz w:val="20"/>
          <w:szCs w:val="20"/>
        </w:rPr>
        <w:t xml:space="preserve">edere ulteriori chiarimenti in merito alle dichiarazioni rese e alla documentazione prodotta. </w:t>
      </w:r>
    </w:p>
    <w:p w:rsidR="00E8201A" w:rsidRDefault="008A6E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>
        <w:rPr>
          <w:sz w:val="16"/>
          <w:szCs w:val="16"/>
        </w:rPr>
        <w:t xml:space="preserve">La dichiarazione deve essere resa dal legale rappresentante/titolare/procuratore del soggetto proponente, ovvero dal soggetto capofila e di ciascun soggetto </w:t>
      </w:r>
      <w:r>
        <w:rPr>
          <w:sz w:val="16"/>
          <w:szCs w:val="16"/>
        </w:rPr>
        <w:t>partecipante in caso di progetti congiunti realizzati mediante il ricorso allo strumento del contratto di rete o ad altre forme contrattuali di collaborazione, quali, a titolo esemplificativo, il consorzio e l’accordo di partenariato</w:t>
      </w:r>
      <w:r>
        <w:rPr>
          <w:sz w:val="20"/>
          <w:szCs w:val="20"/>
        </w:rPr>
        <w:t>.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  <w:gridCol w:w="569"/>
      </w:tblGrid>
      <w:tr w:rsidR="00E8201A">
        <w:tc>
          <w:tcPr>
            <w:tcW w:w="9778" w:type="dxa"/>
            <w:gridSpan w:val="3"/>
          </w:tcPr>
          <w:p w:rsidR="00E8201A" w:rsidRDefault="008A6E4A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definizione di legge del titolare effettivo</w:t>
            </w:r>
          </w:p>
          <w:p w:rsidR="00E8201A" w:rsidRDefault="00E8201A">
            <w:pPr>
              <w:jc w:val="both"/>
              <w:rPr>
                <w:rFonts w:ascii="Arial" w:eastAsia="Arial" w:hAnsi="Arial" w:cs="Arial"/>
              </w:rPr>
            </w:pPr>
          </w:p>
          <w:p w:rsidR="00E8201A" w:rsidRDefault="008A6E4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Ai sensi del D.Lgs. 231/2007 s.m.i  il titolare effettivo è identificabile come la persona fisica o le persone fisiche, diverse dal cliente, nell’interesse della quale o delle quali, in ultima istanza, il rapporto continuativo è instaurato, la prestazione </w:t>
            </w:r>
            <w:r>
              <w:rPr>
                <w:rFonts w:ascii="Arial" w:eastAsia="Arial" w:hAnsi="Arial" w:cs="Arial"/>
              </w:rPr>
              <w:t xml:space="preserve">professionale è resa o l’operazione è eseguita. </w:t>
            </w:r>
          </w:p>
          <w:p w:rsidR="00E8201A" w:rsidRDefault="008A6E4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 caso in cui il cliente sia una società di capitali, costituisce indicazione di proprietà diretta la titolarità di una partecipazione superiore al 25% del capitale del cliente, detenuta da una persona fis</w:t>
            </w:r>
            <w:r>
              <w:rPr>
                <w:rFonts w:ascii="Arial" w:eastAsia="Arial" w:hAnsi="Arial" w:cs="Arial"/>
              </w:rPr>
              <w:t>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:rsidR="00E8201A" w:rsidRDefault="008A6E4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Nelle ipo</w:t>
            </w:r>
            <w:r>
              <w:rPr>
                <w:rFonts w:ascii="Arial" w:eastAsia="Arial" w:hAnsi="Arial" w:cs="Arial"/>
              </w:rPr>
              <w:t xml:space="preserve">tesi l’assetto proprietario non consenta di individuare in maniera univoca la persona fisica o le persone fisiche cui è attribuibile la proprietà diretta o indiretta dell’ente, il titolare effettivo coincide con la persona fisica o le persone fisiche cui, </w:t>
            </w:r>
            <w:r>
              <w:rPr>
                <w:rFonts w:ascii="Arial" w:eastAsia="Arial" w:hAnsi="Arial" w:cs="Arial"/>
              </w:rPr>
              <w:t>in ultima istanza, è attribuibile il controllo del medesimo in forza: del controllo della maggioranza dei voti esercitabili in assemblea ordinaria; del controllo di voti sufficienti per esercitare un’influenza dominante in assemblea ordinaria; dell’esisten</w:t>
            </w:r>
            <w:r>
              <w:rPr>
                <w:rFonts w:ascii="Arial" w:eastAsia="Arial" w:hAnsi="Arial" w:cs="Arial"/>
              </w:rPr>
              <w:t>za di particolari vincoli contrattuali che consentano di esercitare un’influenza dominante.</w:t>
            </w:r>
          </w:p>
          <w:p w:rsidR="00E8201A" w:rsidRDefault="008A6E4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via residuale, questa figura coinciderà con la persona fisica o le persone fisiche titolari di poteri di amministrazione o direzione della società.</w:t>
            </w:r>
          </w:p>
          <w:p w:rsidR="00E8201A" w:rsidRDefault="00E8201A">
            <w:pPr>
              <w:jc w:val="both"/>
              <w:rPr>
                <w:rFonts w:ascii="Arial" w:eastAsia="Arial" w:hAnsi="Arial" w:cs="Arial"/>
              </w:rPr>
            </w:pPr>
          </w:p>
          <w:p w:rsidR="00E8201A" w:rsidRDefault="008A6E4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Quanto alle </w:t>
            </w:r>
            <w:r>
              <w:rPr>
                <w:rFonts w:ascii="Arial" w:eastAsia="Arial" w:hAnsi="Arial" w:cs="Arial"/>
              </w:rPr>
              <w:t xml:space="preserve">persone giuridiche private, il titolare effettivo è la persona fisica (o le persone fisiche)  che ricopre uno dei seguenti ruoli: </w:t>
            </w:r>
          </w:p>
          <w:p w:rsidR="00E8201A" w:rsidRDefault="008A6E4A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fondatore, se in vita</w:t>
            </w:r>
          </w:p>
          <w:p w:rsidR="00E8201A" w:rsidRDefault="008A6E4A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beneficiario</w:t>
            </w:r>
          </w:p>
          <w:p w:rsidR="00E8201A" w:rsidRDefault="008A6E4A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titolare di funzioni di rappresentanza legale, direzione e amministrazione</w:t>
            </w:r>
          </w:p>
          <w:p w:rsidR="00E8201A" w:rsidRDefault="008A6E4A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Il Titolare ef</w:t>
            </w:r>
            <w:r>
              <w:rPr>
                <w:rFonts w:ascii="Arial" w:eastAsia="Arial" w:hAnsi="Arial" w:cs="Arial"/>
              </w:rPr>
              <w:t>fettivo di Trust e istituti giuridici affini è la persona fisica che ricopre uno dei seguenti ruoli:</w:t>
            </w:r>
          </w:p>
          <w:p w:rsidR="00E8201A" w:rsidRDefault="008A6E4A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costituente</w:t>
            </w:r>
          </w:p>
          <w:p w:rsidR="00E8201A" w:rsidRDefault="008A6E4A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fiduciario</w:t>
            </w:r>
          </w:p>
          <w:p w:rsidR="00E8201A" w:rsidRDefault="008A6E4A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guardiano</w:t>
            </w:r>
          </w:p>
        </w:tc>
      </w:tr>
      <w:tr w:rsidR="00E8201A">
        <w:trPr>
          <w:gridAfter w:val="1"/>
          <w:wAfter w:w="569" w:type="dxa"/>
          <w:trHeight w:val="2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8201A" w:rsidRDefault="00E8201A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8201A" w:rsidRDefault="00E8201A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8201A" w:rsidRDefault="00E8201A"/>
    <w:sectPr w:rsidR="00E8201A">
      <w:headerReference w:type="default" r:id="rId8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E4A" w:rsidRDefault="008A6E4A">
      <w:pPr>
        <w:spacing w:after="0" w:line="240" w:lineRule="auto"/>
      </w:pPr>
      <w:r>
        <w:separator/>
      </w:r>
    </w:p>
  </w:endnote>
  <w:endnote w:type="continuationSeparator" w:id="0">
    <w:p w:rsidR="008A6E4A" w:rsidRDefault="008A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4A" w:rsidRDefault="008A6E4A">
      <w:pPr>
        <w:spacing w:after="0" w:line="240" w:lineRule="auto"/>
      </w:pPr>
      <w:r>
        <w:separator/>
      </w:r>
    </w:p>
  </w:footnote>
  <w:footnote w:type="continuationSeparator" w:id="0">
    <w:p w:rsidR="008A6E4A" w:rsidRDefault="008A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01A" w:rsidRDefault="008A6E4A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6120130" cy="17344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4549"/>
    <w:multiLevelType w:val="multilevel"/>
    <w:tmpl w:val="A128E96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EA36AEE"/>
    <w:multiLevelType w:val="multilevel"/>
    <w:tmpl w:val="1A082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84F6A4A"/>
    <w:multiLevelType w:val="multilevel"/>
    <w:tmpl w:val="CC2061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1A"/>
    <w:rsid w:val="007246B5"/>
    <w:rsid w:val="008A6E4A"/>
    <w:rsid w:val="00E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53C1-5038-4522-8956-16CE0CE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Carpredefinitoparagrafo"/>
    <w:rsid w:val="0019553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yVJg+i1lenmxkXE9R7WmIzGcQ==">CgMxLjA4AHIhMXppZGpLMDlkOFFJb1NIcHJjOGFVUFN6bXFJV1g2Wm5B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OXFIRM</dc:creator>
  <cp:lastModifiedBy>OXFIRM</cp:lastModifiedBy>
  <cp:revision>2</cp:revision>
  <dcterms:created xsi:type="dcterms:W3CDTF">2023-06-07T07:04:00Z</dcterms:created>
  <dcterms:modified xsi:type="dcterms:W3CDTF">2023-06-07T07:04:00Z</dcterms:modified>
</cp:coreProperties>
</file>